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D4D" w:rsidRPr="00DA5070" w:rsidRDefault="00167D4D" w:rsidP="00167D4D">
      <w:pPr>
        <w:spacing w:line="360" w:lineRule="exact"/>
        <w:jc w:val="center"/>
        <w:rPr>
          <w:rFonts w:ascii="Times New Roman" w:hAnsi="Times New Roman"/>
          <w:b/>
          <w:sz w:val="24"/>
          <w:szCs w:val="24"/>
        </w:rPr>
      </w:pPr>
      <w:bookmarkStart w:id="0" w:name="_GoBack"/>
      <w:bookmarkEnd w:id="0"/>
      <w:r w:rsidRPr="00DA5070">
        <w:rPr>
          <w:rFonts w:ascii="Times New Roman" w:hAnsi="Times New Roman"/>
          <w:b/>
          <w:sz w:val="24"/>
          <w:szCs w:val="24"/>
        </w:rPr>
        <w:t>ĐÈ CƯƠNG CHỨNG CHỈ NỘI TIẾT</w:t>
      </w:r>
    </w:p>
    <w:p w:rsidR="00167D4D" w:rsidRPr="00DA5070" w:rsidRDefault="00167D4D" w:rsidP="00167D4D">
      <w:pPr>
        <w:spacing w:line="360" w:lineRule="exact"/>
        <w:jc w:val="center"/>
        <w:rPr>
          <w:rFonts w:ascii="Times New Roman" w:hAnsi="Times New Roman"/>
          <w:b/>
          <w:sz w:val="24"/>
          <w:szCs w:val="24"/>
        </w:rPr>
      </w:pP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1. Mã số</w:t>
      </w:r>
      <w:r w:rsidR="00E67628">
        <w:rPr>
          <w:rFonts w:ascii="Times New Roman" w:hAnsi="Times New Roman"/>
          <w:b/>
          <w:sz w:val="24"/>
          <w:szCs w:val="24"/>
        </w:rPr>
        <w:t xml:space="preserve">: </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 xml:space="preserve">2. Tên học phần: </w:t>
      </w:r>
      <w:r w:rsidR="00E67628">
        <w:rPr>
          <w:rFonts w:ascii="Times New Roman" w:hAnsi="Times New Roman"/>
          <w:b/>
          <w:sz w:val="24"/>
          <w:szCs w:val="24"/>
        </w:rPr>
        <w:t xml:space="preserve">lý thuyết </w:t>
      </w:r>
      <w:r w:rsidRPr="00DA5070">
        <w:rPr>
          <w:rFonts w:ascii="Times New Roman" w:hAnsi="Times New Roman"/>
          <w:b/>
          <w:sz w:val="24"/>
          <w:szCs w:val="24"/>
        </w:rPr>
        <w:t>nội tiết</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3. Số tín chỉ</w:t>
      </w:r>
      <w:r w:rsidR="00E67628">
        <w:rPr>
          <w:rFonts w:ascii="Times New Roman" w:hAnsi="Times New Roman"/>
          <w:b/>
          <w:sz w:val="24"/>
          <w:szCs w:val="24"/>
        </w:rPr>
        <w:t>: 3</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4. Chuyên ngành đào tạo: Bác sỹ chuyên khoa cấp II chuyên ngành nội khoa</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5. Năm họ</w:t>
      </w:r>
      <w:r w:rsidR="00E67628">
        <w:rPr>
          <w:rFonts w:ascii="Times New Roman" w:hAnsi="Times New Roman"/>
          <w:b/>
          <w:sz w:val="24"/>
          <w:szCs w:val="24"/>
        </w:rPr>
        <w:t>c: 2017-2018</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6. Giảng viên phụ trách: Phạm Kim Liên</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 xml:space="preserve">7. Cán bộ tham gia giảng dạy: </w:t>
      </w:r>
      <w:r w:rsidRPr="00DA5070">
        <w:rPr>
          <w:rFonts w:ascii="Times New Roman" w:hAnsi="Times New Roman"/>
          <w:sz w:val="24"/>
          <w:szCs w:val="24"/>
        </w:rPr>
        <w:t>PGS Dương Hồng Thái, TS Phạm Kim Liên, PGS Nguyễn Trọng Hiếu, PGS Nguyễn Tiến Dũng, PGS Trịnh Xuân Tráng</w:t>
      </w:r>
    </w:p>
    <w:p w:rsidR="00167D4D" w:rsidRPr="00DA5070" w:rsidRDefault="00167D4D" w:rsidP="00167D4D">
      <w:pPr>
        <w:spacing w:line="360" w:lineRule="exact"/>
        <w:rPr>
          <w:rFonts w:ascii="Times New Roman" w:hAnsi="Times New Roman"/>
          <w:sz w:val="24"/>
          <w:szCs w:val="24"/>
        </w:rPr>
      </w:pPr>
      <w:r w:rsidRPr="00DA5070">
        <w:rPr>
          <w:rFonts w:ascii="Times New Roman" w:hAnsi="Times New Roman"/>
          <w:b/>
          <w:sz w:val="24"/>
          <w:szCs w:val="24"/>
        </w:rPr>
        <w:t>8. Mục tiêu của học phần</w:t>
      </w:r>
      <w:r w:rsidRPr="00DA5070">
        <w:rPr>
          <w:rFonts w:ascii="Times New Roman" w:hAnsi="Times New Roman"/>
          <w:sz w:val="24"/>
          <w:szCs w:val="24"/>
        </w:rPr>
        <w:t>:</w:t>
      </w:r>
    </w:p>
    <w:p w:rsidR="00167D4D" w:rsidRPr="00DA5070" w:rsidRDefault="00167D4D" w:rsidP="00167D4D">
      <w:pPr>
        <w:spacing w:line="360" w:lineRule="exact"/>
        <w:ind w:firstLine="720"/>
        <w:rPr>
          <w:rFonts w:ascii="Times New Roman" w:hAnsi="Times New Roman"/>
          <w:sz w:val="24"/>
          <w:szCs w:val="24"/>
        </w:rPr>
      </w:pPr>
      <w:r w:rsidRPr="00DA5070">
        <w:rPr>
          <w:rFonts w:ascii="Times New Roman" w:hAnsi="Times New Roman"/>
          <w:sz w:val="24"/>
          <w:szCs w:val="24"/>
        </w:rPr>
        <w:t>Kiến thức: sau khi học xong học phần này, học viên có khả năng phân tích các triệu chứng lâm sàng, cận lâm sàng, ứng dụng để chẩn đoán, điều trị, tư vấn, dự phòng một số bệnh lý nội tiết.</w:t>
      </w:r>
    </w:p>
    <w:p w:rsidR="00167D4D" w:rsidRPr="00DA5070" w:rsidRDefault="00167D4D" w:rsidP="00167D4D">
      <w:pPr>
        <w:spacing w:line="360" w:lineRule="exact"/>
        <w:ind w:firstLine="720"/>
        <w:rPr>
          <w:rFonts w:ascii="Times New Roman" w:hAnsi="Times New Roman"/>
          <w:sz w:val="24"/>
          <w:szCs w:val="24"/>
        </w:rPr>
      </w:pPr>
      <w:r w:rsidRPr="00DA5070">
        <w:rPr>
          <w:rFonts w:ascii="Times New Roman" w:hAnsi="Times New Roman"/>
          <w:sz w:val="24"/>
          <w:szCs w:val="24"/>
        </w:rPr>
        <w:t>Thái độ: Học viên nhận thức được đây là học phần nhằm cung cấp các kiến thức sâu về bệ</w:t>
      </w:r>
      <w:r w:rsidR="00CC3C13" w:rsidRPr="00DA5070">
        <w:rPr>
          <w:rFonts w:ascii="Times New Roman" w:hAnsi="Times New Roman"/>
          <w:sz w:val="24"/>
          <w:szCs w:val="24"/>
        </w:rPr>
        <w:t>nh lý nội tiết và kiến thực cập nhật một số bệnh nội tiết thường gặp</w:t>
      </w:r>
      <w:r w:rsidRPr="00DA5070">
        <w:rPr>
          <w:rFonts w:ascii="Times New Roman" w:hAnsi="Times New Roman"/>
          <w:sz w:val="24"/>
          <w:szCs w:val="24"/>
        </w:rPr>
        <w:t xml:space="preserve"> , phục vụ việc thực hành lâm sàng tốt đối với các số bệnh nội tiế</w:t>
      </w:r>
      <w:r w:rsidR="00CC3C13" w:rsidRPr="00DA5070">
        <w:rPr>
          <w:rFonts w:ascii="Times New Roman" w:hAnsi="Times New Roman"/>
          <w:sz w:val="24"/>
          <w:szCs w:val="24"/>
        </w:rPr>
        <w:t>t</w:t>
      </w:r>
      <w:r w:rsidRPr="00DA5070">
        <w:rPr>
          <w:rFonts w:ascii="Times New Roman" w:hAnsi="Times New Roman"/>
          <w:sz w:val="24"/>
          <w:szCs w:val="24"/>
        </w:rPr>
        <w:t>. Vì vậy cần phải có tinh thần học tập tích cực, tham gia đầy đủ các buổi học lý thuyết, tích cực đọc thêm các tài liệu liên quan.</w:t>
      </w:r>
    </w:p>
    <w:p w:rsidR="00167D4D" w:rsidRPr="00DA5070" w:rsidRDefault="00167D4D" w:rsidP="00167D4D">
      <w:pPr>
        <w:spacing w:line="360" w:lineRule="exact"/>
        <w:ind w:firstLine="720"/>
        <w:rPr>
          <w:rFonts w:ascii="Times New Roman" w:hAnsi="Times New Roman"/>
          <w:sz w:val="24"/>
          <w:szCs w:val="24"/>
        </w:rPr>
      </w:pPr>
      <w:r w:rsidRPr="00DA5070">
        <w:rPr>
          <w:rFonts w:ascii="Times New Roman" w:hAnsi="Times New Roman"/>
          <w:sz w:val="24"/>
          <w:szCs w:val="24"/>
        </w:rPr>
        <w:t xml:space="preserve">Kỹ năng: Thực hành thành thạo việc chẩn đoán, điều trị, tư vấn các bệnh lý nội tiết. </w:t>
      </w:r>
    </w:p>
    <w:p w:rsidR="00167D4D" w:rsidRPr="00DA5070" w:rsidRDefault="00167D4D" w:rsidP="00167D4D">
      <w:pPr>
        <w:spacing w:line="360" w:lineRule="exact"/>
        <w:rPr>
          <w:rFonts w:ascii="Times New Roman" w:hAnsi="Times New Roman"/>
          <w:sz w:val="24"/>
          <w:szCs w:val="24"/>
        </w:rPr>
      </w:pPr>
      <w:r w:rsidRPr="00DA5070">
        <w:rPr>
          <w:rFonts w:ascii="Times New Roman" w:hAnsi="Times New Roman"/>
          <w:b/>
          <w:sz w:val="24"/>
          <w:szCs w:val="24"/>
        </w:rPr>
        <w:t xml:space="preserve">9. Mô tả học phần: </w:t>
      </w:r>
      <w:r w:rsidRPr="00DA5070">
        <w:rPr>
          <w:rFonts w:ascii="Times New Roman" w:hAnsi="Times New Roman"/>
          <w:sz w:val="24"/>
          <w:szCs w:val="24"/>
        </w:rPr>
        <w:t>Học phần nội tiết là học phần bắt buộc đối với học viên chuyên khoa cấp II chuyên ngành nội khoa</w:t>
      </w:r>
      <w:r w:rsidRPr="00DA5070">
        <w:rPr>
          <w:rFonts w:ascii="Times New Roman" w:hAnsi="Times New Roman"/>
          <w:b/>
          <w:sz w:val="24"/>
          <w:szCs w:val="24"/>
        </w:rPr>
        <w:t>.</w:t>
      </w:r>
      <w:r w:rsidRPr="00DA5070">
        <w:rPr>
          <w:rFonts w:ascii="Times New Roman" w:hAnsi="Times New Roman"/>
          <w:sz w:val="24"/>
          <w:szCs w:val="24"/>
        </w:rPr>
        <w:t xml:space="preserve"> Học lý thuyết song song với thực hành. Chương trình lý thuyết được hoàn thành trong 6 tuần đầu.</w:t>
      </w:r>
      <w:r w:rsidRPr="00DA5070">
        <w:rPr>
          <w:rFonts w:ascii="Times New Roman" w:hAnsi="Times New Roman"/>
          <w:b/>
          <w:sz w:val="24"/>
          <w:szCs w:val="24"/>
        </w:rPr>
        <w:t xml:space="preserve"> </w:t>
      </w:r>
      <w:r w:rsidRPr="00DA5070">
        <w:rPr>
          <w:rFonts w:ascii="Times New Roman" w:hAnsi="Times New Roman"/>
          <w:sz w:val="24"/>
          <w:szCs w:val="24"/>
        </w:rPr>
        <w:t>Học phần này gồ</w:t>
      </w:r>
      <w:r w:rsidR="00CC3C13" w:rsidRPr="00DA5070">
        <w:rPr>
          <w:rFonts w:ascii="Times New Roman" w:hAnsi="Times New Roman"/>
          <w:sz w:val="24"/>
          <w:szCs w:val="24"/>
        </w:rPr>
        <w:t>m có 12</w:t>
      </w:r>
      <w:r w:rsidRPr="00DA5070">
        <w:rPr>
          <w:rFonts w:ascii="Times New Roman" w:hAnsi="Times New Roman"/>
          <w:sz w:val="24"/>
          <w:szCs w:val="24"/>
        </w:rPr>
        <w:t xml:space="preserve"> bài bệ</w:t>
      </w:r>
      <w:r w:rsidR="00CC3C13" w:rsidRPr="00DA5070">
        <w:rPr>
          <w:rFonts w:ascii="Times New Roman" w:hAnsi="Times New Roman"/>
          <w:sz w:val="24"/>
          <w:szCs w:val="24"/>
        </w:rPr>
        <w:t>nh lý nội tiết</w:t>
      </w:r>
      <w:r w:rsidRPr="00DA5070">
        <w:rPr>
          <w:rFonts w:ascii="Times New Roman" w:hAnsi="Times New Roman"/>
          <w:sz w:val="24"/>
          <w:szCs w:val="24"/>
        </w:rPr>
        <w:t xml:space="preserve"> với tổng số 45 tiết. Nội dung các bài học cung cấ</w:t>
      </w:r>
      <w:r w:rsidR="00CC3C13" w:rsidRPr="00DA5070">
        <w:rPr>
          <w:rFonts w:ascii="Times New Roman" w:hAnsi="Times New Roman"/>
          <w:sz w:val="24"/>
          <w:szCs w:val="24"/>
        </w:rPr>
        <w:t>p cập nhật</w:t>
      </w:r>
      <w:r w:rsidRPr="00DA5070">
        <w:rPr>
          <w:rFonts w:ascii="Times New Roman" w:hAnsi="Times New Roman"/>
          <w:sz w:val="24"/>
          <w:szCs w:val="24"/>
        </w:rPr>
        <w:t xml:space="preserve"> kiến thức từ cơ sở, cơ chế bệnh sinh… đến triệu chứng, chẩn đoán, điều trị, dự phòng, quản lý. Chương trình thực hành được tổ chức học tại bệnh viện TUTN, với các nội dung dạy theo phương pháp thảo luận nhóm dựa trên người bệnh, trên case study.</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t>10. Phân bố thời gian giảng dạy:</w:t>
      </w:r>
    </w:p>
    <w:p w:rsidR="00167D4D" w:rsidRPr="00DA5070" w:rsidRDefault="00167D4D" w:rsidP="00167D4D">
      <w:pPr>
        <w:spacing w:line="360" w:lineRule="exact"/>
        <w:rPr>
          <w:rFonts w:ascii="Times New Roman" w:hAnsi="Times New Roman"/>
          <w:sz w:val="24"/>
          <w:szCs w:val="24"/>
        </w:rPr>
      </w:pPr>
      <w:r w:rsidRPr="00DA5070">
        <w:rPr>
          <w:rFonts w:ascii="Times New Roman" w:hAnsi="Times New Roman"/>
          <w:sz w:val="24"/>
          <w:szCs w:val="24"/>
        </w:rPr>
        <w:t xml:space="preserve">Lý thuyết  </w:t>
      </w:r>
      <w:r w:rsidR="00CC3C13" w:rsidRPr="00DA5070">
        <w:rPr>
          <w:rFonts w:ascii="Times New Roman" w:hAnsi="Times New Roman"/>
          <w:sz w:val="24"/>
          <w:szCs w:val="24"/>
        </w:rPr>
        <w:t>6</w:t>
      </w:r>
      <w:r w:rsidRPr="00DA5070">
        <w:rPr>
          <w:rFonts w:ascii="Times New Roman" w:hAnsi="Times New Roman"/>
          <w:sz w:val="24"/>
          <w:szCs w:val="24"/>
        </w:rPr>
        <w:t>(12-6-30)/4</w:t>
      </w:r>
    </w:p>
    <w:p w:rsidR="00167D4D" w:rsidRPr="00DA5070" w:rsidRDefault="00167D4D" w:rsidP="00167D4D">
      <w:pPr>
        <w:spacing w:line="360" w:lineRule="exact"/>
        <w:rPr>
          <w:rFonts w:ascii="Times New Roman" w:hAnsi="Times New Roman"/>
          <w:b/>
          <w:sz w:val="24"/>
          <w:szCs w:val="24"/>
        </w:rPr>
      </w:pPr>
      <w:r w:rsidRPr="00DA5070">
        <w:rPr>
          <w:rFonts w:ascii="Times New Roman" w:hAnsi="Times New Roman"/>
          <w:b/>
          <w:sz w:val="24"/>
          <w:szCs w:val="24"/>
        </w:rPr>
        <w:lastRenderedPageBreak/>
        <w:t>11. Điều kiện và yêu cầu của học phần:</w:t>
      </w:r>
    </w:p>
    <w:p w:rsidR="00167D4D" w:rsidRPr="00DA5070" w:rsidRDefault="00167D4D" w:rsidP="00167D4D">
      <w:pPr>
        <w:spacing w:line="360" w:lineRule="exact"/>
        <w:rPr>
          <w:rFonts w:ascii="Times New Roman" w:hAnsi="Times New Roman"/>
          <w:sz w:val="24"/>
          <w:szCs w:val="24"/>
        </w:rPr>
      </w:pPr>
      <w:r w:rsidRPr="00DA5070">
        <w:rPr>
          <w:rFonts w:ascii="Times New Roman" w:hAnsi="Times New Roman"/>
          <w:sz w:val="24"/>
          <w:szCs w:val="24"/>
        </w:rPr>
        <w:t>Lý thuyết: Tham gia đủ các buổi học lý thuyết, đọc trước tài liệu, chuẩn bị nêu vấn đề để thảo luận</w:t>
      </w:r>
    </w:p>
    <w:p w:rsidR="00D822B1" w:rsidRPr="00E67628" w:rsidRDefault="00167D4D" w:rsidP="00167D4D">
      <w:pPr>
        <w:spacing w:line="360" w:lineRule="exact"/>
        <w:rPr>
          <w:rFonts w:ascii="Times New Roman" w:hAnsi="Times New Roman"/>
          <w:sz w:val="24"/>
          <w:szCs w:val="24"/>
        </w:rPr>
      </w:pPr>
      <w:r w:rsidRPr="00DA5070">
        <w:rPr>
          <w:rFonts w:ascii="Times New Roman" w:hAnsi="Times New Roman"/>
          <w:b/>
          <w:sz w:val="24"/>
          <w:szCs w:val="24"/>
        </w:rPr>
        <w:t>12. Nội dung học phần</w:t>
      </w:r>
      <w:r w:rsidRPr="00DA5070">
        <w:rPr>
          <w:rFonts w:ascii="Times New Roman" w:hAnsi="Times New Roman"/>
          <w:sz w:val="24"/>
          <w:szCs w:val="24"/>
        </w:rPr>
        <w:t>:</w:t>
      </w:r>
    </w:p>
    <w:p w:rsidR="00D822B1" w:rsidRPr="00DA5070" w:rsidRDefault="00D822B1" w:rsidP="00167D4D">
      <w:pPr>
        <w:spacing w:line="360" w:lineRule="exact"/>
        <w:rPr>
          <w:rFonts w:ascii="Times New Roman" w:hAnsi="Times New Roman"/>
          <w:sz w:val="24"/>
          <w:szCs w:val="24"/>
        </w:rPr>
      </w:pPr>
      <w:r w:rsidRPr="00DA5070">
        <w:rPr>
          <w:rFonts w:ascii="Times New Roman" w:hAnsi="Times New Roman"/>
          <w:sz w:val="24"/>
          <w:szCs w:val="24"/>
        </w:rPr>
        <w:t>Bài 1. Quan niệm mới trong điều trị đái tháo đường typ 2</w:t>
      </w:r>
    </w:p>
    <w:p w:rsidR="0076767F" w:rsidRPr="00DA5070" w:rsidRDefault="0076767F" w:rsidP="0076767F">
      <w:pPr>
        <w:pStyle w:val="ListParagraph"/>
        <w:numPr>
          <w:ilvl w:val="0"/>
          <w:numId w:val="16"/>
        </w:numPr>
        <w:spacing w:line="360" w:lineRule="exact"/>
        <w:rPr>
          <w:rFonts w:ascii="Times New Roman" w:hAnsi="Times New Roman"/>
          <w:sz w:val="24"/>
          <w:szCs w:val="24"/>
        </w:rPr>
      </w:pPr>
      <w:r w:rsidRPr="00DA5070">
        <w:rPr>
          <w:rFonts w:ascii="Times New Roman" w:hAnsi="Times New Roman"/>
          <w:color w:val="333333"/>
          <w:sz w:val="24"/>
          <w:szCs w:val="24"/>
          <w:shd w:val="clear" w:color="auto" w:fill="FFFFFF"/>
        </w:rPr>
        <w:t>Cập nhập 2013 về điều trị đái tháo đường</w:t>
      </w:r>
    </w:p>
    <w:p w:rsidR="00EA6884" w:rsidRPr="00DA5070" w:rsidRDefault="00EA6884" w:rsidP="00EA6884">
      <w:pPr>
        <w:pStyle w:val="ListParagraph"/>
        <w:numPr>
          <w:ilvl w:val="0"/>
          <w:numId w:val="16"/>
        </w:numPr>
        <w:spacing w:line="360" w:lineRule="exact"/>
        <w:rPr>
          <w:rFonts w:ascii="Times New Roman" w:hAnsi="Times New Roman"/>
          <w:sz w:val="24"/>
          <w:szCs w:val="24"/>
        </w:rPr>
      </w:pPr>
      <w:r w:rsidRPr="00DA5070">
        <w:rPr>
          <w:rFonts w:ascii="Times New Roman" w:hAnsi="Times New Roman"/>
          <w:sz w:val="24"/>
          <w:szCs w:val="24"/>
        </w:rPr>
        <w:t>Kiểm soát đường huyết trong đtđ týp 2 theo ADA 2013</w:t>
      </w:r>
    </w:p>
    <w:p w:rsidR="00EA6884" w:rsidRPr="00DA5070" w:rsidRDefault="00EA6884" w:rsidP="00EA6884">
      <w:pPr>
        <w:pStyle w:val="ListParagraph"/>
        <w:numPr>
          <w:ilvl w:val="0"/>
          <w:numId w:val="16"/>
        </w:numPr>
        <w:spacing w:line="360" w:lineRule="exact"/>
        <w:rPr>
          <w:rFonts w:ascii="Times New Roman" w:hAnsi="Times New Roman"/>
          <w:sz w:val="24"/>
          <w:szCs w:val="24"/>
        </w:rPr>
      </w:pPr>
      <w:r w:rsidRPr="00DA5070">
        <w:rPr>
          <w:rFonts w:ascii="Times New Roman" w:hAnsi="Times New Roman"/>
          <w:color w:val="333333"/>
          <w:sz w:val="24"/>
          <w:szCs w:val="24"/>
          <w:shd w:val="clear" w:color="auto" w:fill="FFFFFF"/>
        </w:rPr>
        <w:t>Liệu pháp insulin dành cho bệnh nhân ĐTĐ týp 2 theo hướng dẫn 2013 của ADA</w:t>
      </w:r>
    </w:p>
    <w:p w:rsidR="00EA6884" w:rsidRPr="00DA5070" w:rsidRDefault="00EA6884" w:rsidP="00EA6884">
      <w:pPr>
        <w:pStyle w:val="ListParagraph"/>
        <w:numPr>
          <w:ilvl w:val="0"/>
          <w:numId w:val="16"/>
        </w:numPr>
        <w:spacing w:line="360" w:lineRule="exact"/>
        <w:rPr>
          <w:rFonts w:ascii="Times New Roman" w:hAnsi="Times New Roman"/>
          <w:sz w:val="24"/>
          <w:szCs w:val="24"/>
        </w:rPr>
      </w:pPr>
      <w:r w:rsidRPr="00DA5070">
        <w:rPr>
          <w:rFonts w:ascii="Times New Roman" w:hAnsi="Times New Roman"/>
          <w:sz w:val="24"/>
          <w:szCs w:val="24"/>
        </w:rPr>
        <w:t>Kiểm soát huyết áp trong đtđ týp 2 theo ADA 2013</w:t>
      </w:r>
    </w:p>
    <w:p w:rsidR="00EA6884" w:rsidRPr="00DA5070" w:rsidRDefault="00B63BEC" w:rsidP="00B63BEC">
      <w:pPr>
        <w:pStyle w:val="ListParagraph"/>
        <w:numPr>
          <w:ilvl w:val="0"/>
          <w:numId w:val="16"/>
        </w:numPr>
        <w:spacing w:line="360" w:lineRule="exact"/>
        <w:rPr>
          <w:rFonts w:ascii="Times New Roman" w:hAnsi="Times New Roman"/>
          <w:sz w:val="24"/>
          <w:szCs w:val="24"/>
        </w:rPr>
      </w:pPr>
      <w:r w:rsidRPr="00DA5070">
        <w:rPr>
          <w:rFonts w:ascii="Times New Roman" w:hAnsi="Times New Roman"/>
          <w:sz w:val="24"/>
          <w:szCs w:val="24"/>
        </w:rPr>
        <w:t>Kiểm soát rối loạn lipid máu trong đtđ týp 2 theo ADA 2013</w:t>
      </w:r>
    </w:p>
    <w:p w:rsidR="00DA62E3" w:rsidRPr="00DA5070" w:rsidRDefault="00DA62E3" w:rsidP="00B63BEC">
      <w:pPr>
        <w:pStyle w:val="ListParagraph"/>
        <w:numPr>
          <w:ilvl w:val="0"/>
          <w:numId w:val="16"/>
        </w:numPr>
        <w:spacing w:line="360" w:lineRule="exact"/>
        <w:rPr>
          <w:rFonts w:ascii="Times New Roman" w:hAnsi="Times New Roman"/>
          <w:sz w:val="24"/>
          <w:szCs w:val="24"/>
        </w:rPr>
      </w:pPr>
      <w:r w:rsidRPr="00DA5070">
        <w:rPr>
          <w:rFonts w:ascii="Times New Roman" w:hAnsi="Times New Roman"/>
          <w:sz w:val="24"/>
          <w:szCs w:val="24"/>
        </w:rPr>
        <w:t>Cập nhật các nhóm thuốc và cách phối hợp thuốc trong điều trị ĐTĐ typ 2</w:t>
      </w:r>
    </w:p>
    <w:p w:rsidR="00D822B1" w:rsidRPr="00DA5070" w:rsidRDefault="00D822B1" w:rsidP="00167D4D">
      <w:pPr>
        <w:spacing w:line="360" w:lineRule="exact"/>
        <w:rPr>
          <w:rFonts w:ascii="Times New Roman" w:hAnsi="Times New Roman"/>
          <w:sz w:val="24"/>
          <w:szCs w:val="24"/>
        </w:rPr>
      </w:pPr>
      <w:r w:rsidRPr="00DA5070">
        <w:rPr>
          <w:rFonts w:ascii="Times New Roman" w:hAnsi="Times New Roman"/>
          <w:sz w:val="24"/>
          <w:szCs w:val="24"/>
        </w:rPr>
        <w:t>Bài 2. Hạ Glucose máu ở bệnh nhân đái tháo đường</w:t>
      </w:r>
    </w:p>
    <w:p w:rsidR="003F0735" w:rsidRPr="00DA5070" w:rsidRDefault="003F0735" w:rsidP="003F0735">
      <w:pPr>
        <w:pStyle w:val="ListParagraph"/>
        <w:numPr>
          <w:ilvl w:val="0"/>
          <w:numId w:val="17"/>
        </w:numPr>
        <w:spacing w:line="360" w:lineRule="exact"/>
        <w:rPr>
          <w:rFonts w:ascii="Times New Roman" w:hAnsi="Times New Roman"/>
          <w:sz w:val="24"/>
          <w:szCs w:val="24"/>
        </w:rPr>
      </w:pPr>
      <w:r w:rsidRPr="00DA5070">
        <w:rPr>
          <w:rFonts w:ascii="Times New Roman" w:hAnsi="Times New Roman"/>
          <w:sz w:val="24"/>
          <w:szCs w:val="24"/>
        </w:rPr>
        <w:t>Tình hình dịch tễ</w:t>
      </w:r>
    </w:p>
    <w:p w:rsidR="003F0735" w:rsidRPr="00DA5070" w:rsidRDefault="003F0735" w:rsidP="003F0735">
      <w:pPr>
        <w:pStyle w:val="ListParagraph"/>
        <w:numPr>
          <w:ilvl w:val="0"/>
          <w:numId w:val="17"/>
        </w:numPr>
        <w:spacing w:line="360" w:lineRule="exact"/>
        <w:rPr>
          <w:rFonts w:ascii="Times New Roman" w:hAnsi="Times New Roman"/>
          <w:sz w:val="24"/>
          <w:szCs w:val="24"/>
        </w:rPr>
      </w:pPr>
      <w:r w:rsidRPr="00DA5070">
        <w:rPr>
          <w:rFonts w:ascii="Times New Roman" w:hAnsi="Times New Roman"/>
          <w:sz w:val="24"/>
          <w:szCs w:val="24"/>
        </w:rPr>
        <w:t>Các nguy có hạ đường huyết ở bệnh nhân đang điều trị đái tháo đường</w:t>
      </w:r>
    </w:p>
    <w:p w:rsidR="003F0735" w:rsidRPr="00DA5070" w:rsidRDefault="003F0735" w:rsidP="003F0735">
      <w:pPr>
        <w:pStyle w:val="ListParagraph"/>
        <w:numPr>
          <w:ilvl w:val="0"/>
          <w:numId w:val="17"/>
        </w:numPr>
        <w:spacing w:line="360" w:lineRule="exact"/>
        <w:rPr>
          <w:rFonts w:ascii="Times New Roman" w:hAnsi="Times New Roman"/>
          <w:sz w:val="24"/>
          <w:szCs w:val="24"/>
        </w:rPr>
      </w:pPr>
      <w:r w:rsidRPr="00DA5070">
        <w:rPr>
          <w:rFonts w:ascii="Times New Roman" w:hAnsi="Times New Roman"/>
          <w:sz w:val="24"/>
          <w:szCs w:val="24"/>
        </w:rPr>
        <w:t>Ảnh hưởng hạ đường huyết</w:t>
      </w:r>
    </w:p>
    <w:p w:rsidR="003F0735" w:rsidRPr="00DA5070" w:rsidRDefault="003F0735" w:rsidP="003F0735">
      <w:pPr>
        <w:pStyle w:val="ListParagraph"/>
        <w:numPr>
          <w:ilvl w:val="0"/>
          <w:numId w:val="17"/>
        </w:numPr>
        <w:spacing w:line="360" w:lineRule="exact"/>
        <w:rPr>
          <w:rFonts w:ascii="Times New Roman" w:hAnsi="Times New Roman"/>
          <w:sz w:val="24"/>
          <w:szCs w:val="24"/>
        </w:rPr>
      </w:pPr>
      <w:r w:rsidRPr="00DA5070">
        <w:rPr>
          <w:rFonts w:ascii="Times New Roman" w:hAnsi="Times New Roman"/>
          <w:sz w:val="24"/>
          <w:szCs w:val="24"/>
        </w:rPr>
        <w:t>Các biện pháp đề phòng</w:t>
      </w:r>
    </w:p>
    <w:p w:rsidR="00D822B1" w:rsidRPr="00DA5070" w:rsidRDefault="00D822B1" w:rsidP="00167D4D">
      <w:pPr>
        <w:spacing w:line="360" w:lineRule="exact"/>
        <w:rPr>
          <w:rFonts w:ascii="Times New Roman" w:hAnsi="Times New Roman"/>
          <w:sz w:val="24"/>
          <w:szCs w:val="24"/>
        </w:rPr>
      </w:pPr>
      <w:r w:rsidRPr="00DA5070">
        <w:rPr>
          <w:rFonts w:ascii="Times New Roman" w:hAnsi="Times New Roman"/>
          <w:sz w:val="24"/>
          <w:szCs w:val="24"/>
        </w:rPr>
        <w:t>Bài 3. Điều trị tăng huyết áp ở bệnh nhân đ</w:t>
      </w:r>
      <w:r w:rsidR="000372E2" w:rsidRPr="00DA5070">
        <w:rPr>
          <w:rFonts w:ascii="Times New Roman" w:hAnsi="Times New Roman"/>
          <w:sz w:val="24"/>
          <w:szCs w:val="24"/>
        </w:rPr>
        <w:t>á</w:t>
      </w:r>
      <w:r w:rsidRPr="00DA5070">
        <w:rPr>
          <w:rFonts w:ascii="Times New Roman" w:hAnsi="Times New Roman"/>
          <w:sz w:val="24"/>
          <w:szCs w:val="24"/>
        </w:rPr>
        <w:t>i tháo đường</w:t>
      </w:r>
    </w:p>
    <w:p w:rsidR="00D35B7D" w:rsidRPr="00DA5070" w:rsidRDefault="00D35B7D" w:rsidP="00D35B7D">
      <w:pPr>
        <w:pStyle w:val="ListParagraph"/>
        <w:numPr>
          <w:ilvl w:val="0"/>
          <w:numId w:val="18"/>
        </w:numPr>
        <w:spacing w:line="360" w:lineRule="exact"/>
        <w:rPr>
          <w:rFonts w:ascii="Times New Roman" w:hAnsi="Times New Roman"/>
          <w:sz w:val="24"/>
          <w:szCs w:val="24"/>
        </w:rPr>
      </w:pPr>
      <w:r w:rsidRPr="00DA5070">
        <w:rPr>
          <w:rFonts w:ascii="Times New Roman" w:hAnsi="Times New Roman"/>
          <w:sz w:val="24"/>
          <w:szCs w:val="24"/>
        </w:rPr>
        <w:t>Đặc điểm dịch tễ</w:t>
      </w:r>
      <w:r w:rsidR="000372E2" w:rsidRPr="00DA5070">
        <w:rPr>
          <w:rFonts w:ascii="Times New Roman" w:hAnsi="Times New Roman"/>
          <w:sz w:val="24"/>
          <w:szCs w:val="24"/>
        </w:rPr>
        <w:t xml:space="preserve"> tăng huyết áp ở bệnh nhân đái tháo đường</w:t>
      </w:r>
    </w:p>
    <w:p w:rsidR="00DE748F" w:rsidRPr="00DA5070" w:rsidRDefault="00DE748F" w:rsidP="00D35B7D">
      <w:pPr>
        <w:pStyle w:val="ListParagraph"/>
        <w:numPr>
          <w:ilvl w:val="0"/>
          <w:numId w:val="18"/>
        </w:numPr>
        <w:spacing w:line="360" w:lineRule="exact"/>
        <w:rPr>
          <w:rFonts w:ascii="Times New Roman" w:hAnsi="Times New Roman"/>
          <w:sz w:val="24"/>
          <w:szCs w:val="24"/>
        </w:rPr>
      </w:pPr>
      <w:r w:rsidRPr="00DA5070">
        <w:rPr>
          <w:rFonts w:ascii="Times New Roman" w:hAnsi="Times New Roman"/>
          <w:sz w:val="24"/>
          <w:szCs w:val="24"/>
        </w:rPr>
        <w:t>Tăng huyết áp với đái tháo đường typ 1</w:t>
      </w:r>
    </w:p>
    <w:p w:rsidR="00DE748F" w:rsidRPr="00DA5070" w:rsidRDefault="00DE748F" w:rsidP="00D35B7D">
      <w:pPr>
        <w:pStyle w:val="ListParagraph"/>
        <w:numPr>
          <w:ilvl w:val="0"/>
          <w:numId w:val="18"/>
        </w:numPr>
        <w:spacing w:line="360" w:lineRule="exact"/>
        <w:rPr>
          <w:rFonts w:ascii="Times New Roman" w:hAnsi="Times New Roman"/>
          <w:sz w:val="24"/>
          <w:szCs w:val="24"/>
        </w:rPr>
      </w:pPr>
      <w:r w:rsidRPr="00DA5070">
        <w:rPr>
          <w:rFonts w:ascii="Times New Roman" w:hAnsi="Times New Roman"/>
          <w:sz w:val="24"/>
          <w:szCs w:val="24"/>
        </w:rPr>
        <w:t>Tăng huyết áp ở bệnh nhân đái tháo đường typ 2</w:t>
      </w:r>
    </w:p>
    <w:p w:rsidR="00DE748F" w:rsidRPr="00DA5070" w:rsidRDefault="00DE748F" w:rsidP="00DE748F">
      <w:pPr>
        <w:pStyle w:val="ListParagraph"/>
        <w:spacing w:line="360" w:lineRule="exact"/>
        <w:rPr>
          <w:rFonts w:ascii="Times New Roman" w:hAnsi="Times New Roman"/>
          <w:sz w:val="24"/>
          <w:szCs w:val="24"/>
        </w:rPr>
      </w:pPr>
      <w:r w:rsidRPr="00DA5070">
        <w:rPr>
          <w:rFonts w:ascii="Times New Roman" w:hAnsi="Times New Roman"/>
          <w:sz w:val="24"/>
          <w:szCs w:val="24"/>
        </w:rPr>
        <w:t>Ảnh hướng kháng IN lên tăng huyết áp</w:t>
      </w:r>
    </w:p>
    <w:p w:rsidR="00DE748F" w:rsidRPr="00DA5070" w:rsidRDefault="00DE748F" w:rsidP="00DE748F">
      <w:pPr>
        <w:pStyle w:val="ListParagraph"/>
        <w:spacing w:line="360" w:lineRule="exact"/>
        <w:rPr>
          <w:rFonts w:ascii="Times New Roman" w:hAnsi="Times New Roman"/>
          <w:sz w:val="24"/>
          <w:szCs w:val="24"/>
        </w:rPr>
      </w:pPr>
      <w:r w:rsidRPr="00DA5070">
        <w:rPr>
          <w:rFonts w:ascii="Times New Roman" w:hAnsi="Times New Roman"/>
          <w:sz w:val="24"/>
          <w:szCs w:val="24"/>
        </w:rPr>
        <w:t>Ảnh hưởng của tăng huyết áp lên kháng In</w:t>
      </w:r>
    </w:p>
    <w:p w:rsidR="00DE748F" w:rsidRPr="00DA5070" w:rsidRDefault="00DE748F" w:rsidP="00DE748F">
      <w:pPr>
        <w:pStyle w:val="ListParagraph"/>
        <w:spacing w:line="360" w:lineRule="exact"/>
        <w:rPr>
          <w:rFonts w:ascii="Times New Roman" w:hAnsi="Times New Roman"/>
          <w:sz w:val="24"/>
          <w:szCs w:val="24"/>
        </w:rPr>
      </w:pPr>
      <w:r w:rsidRPr="00DA5070">
        <w:rPr>
          <w:rFonts w:ascii="Times New Roman" w:hAnsi="Times New Roman"/>
          <w:sz w:val="24"/>
          <w:szCs w:val="24"/>
        </w:rPr>
        <w:t>Hội chứng chuyển hóa</w:t>
      </w:r>
    </w:p>
    <w:p w:rsidR="000372E2" w:rsidRPr="00DA5070" w:rsidRDefault="000372E2" w:rsidP="000372E2">
      <w:pPr>
        <w:pStyle w:val="ListParagraph"/>
        <w:numPr>
          <w:ilvl w:val="0"/>
          <w:numId w:val="18"/>
        </w:numPr>
        <w:spacing w:line="360" w:lineRule="exact"/>
        <w:rPr>
          <w:rFonts w:ascii="Times New Roman" w:hAnsi="Times New Roman"/>
          <w:sz w:val="24"/>
          <w:szCs w:val="24"/>
        </w:rPr>
      </w:pPr>
      <w:r w:rsidRPr="00DA5070">
        <w:rPr>
          <w:rFonts w:ascii="Times New Roman" w:hAnsi="Times New Roman"/>
          <w:sz w:val="24"/>
          <w:szCs w:val="24"/>
        </w:rPr>
        <w:t>Đặc điểm diễn biến’bệnh</w:t>
      </w:r>
    </w:p>
    <w:p w:rsidR="000372E2" w:rsidRPr="00DA5070" w:rsidRDefault="000372E2" w:rsidP="000372E2">
      <w:pPr>
        <w:pStyle w:val="ListParagraph"/>
        <w:numPr>
          <w:ilvl w:val="0"/>
          <w:numId w:val="18"/>
        </w:numPr>
        <w:spacing w:line="360" w:lineRule="exact"/>
        <w:rPr>
          <w:rFonts w:ascii="Times New Roman" w:hAnsi="Times New Roman"/>
          <w:sz w:val="24"/>
          <w:szCs w:val="24"/>
        </w:rPr>
      </w:pPr>
      <w:r w:rsidRPr="00DA5070">
        <w:rPr>
          <w:rFonts w:ascii="Times New Roman" w:hAnsi="Times New Roman"/>
          <w:sz w:val="24"/>
          <w:szCs w:val="24"/>
        </w:rPr>
        <w:t>Lợi ích hạ huyết áp ở bệnh nhân đái tháo đường</w:t>
      </w:r>
    </w:p>
    <w:p w:rsidR="000372E2" w:rsidRPr="00DA5070" w:rsidRDefault="000372E2" w:rsidP="000372E2">
      <w:pPr>
        <w:pStyle w:val="ListParagraph"/>
        <w:numPr>
          <w:ilvl w:val="0"/>
          <w:numId w:val="18"/>
        </w:numPr>
        <w:spacing w:line="360" w:lineRule="exact"/>
        <w:rPr>
          <w:rFonts w:ascii="Times New Roman" w:hAnsi="Times New Roman"/>
          <w:sz w:val="24"/>
          <w:szCs w:val="24"/>
        </w:rPr>
      </w:pPr>
      <w:r w:rsidRPr="00DA5070">
        <w:rPr>
          <w:rFonts w:ascii="Times New Roman" w:hAnsi="Times New Roman"/>
          <w:sz w:val="24"/>
          <w:szCs w:val="24"/>
        </w:rPr>
        <w:t>Phối hợp thuốc trong điều trị hạ áp ở bệnh nhân đái tháo đường</w:t>
      </w:r>
    </w:p>
    <w:p w:rsidR="000372E2" w:rsidRPr="00DA5070" w:rsidRDefault="000372E2" w:rsidP="000372E2">
      <w:pPr>
        <w:pStyle w:val="ListParagraph"/>
        <w:numPr>
          <w:ilvl w:val="0"/>
          <w:numId w:val="18"/>
        </w:numPr>
        <w:spacing w:line="360" w:lineRule="exact"/>
        <w:rPr>
          <w:rFonts w:ascii="Times New Roman" w:hAnsi="Times New Roman"/>
          <w:sz w:val="24"/>
          <w:szCs w:val="24"/>
        </w:rPr>
      </w:pPr>
      <w:r w:rsidRPr="00DA5070">
        <w:rPr>
          <w:rFonts w:ascii="Times New Roman" w:hAnsi="Times New Roman"/>
          <w:sz w:val="24"/>
          <w:szCs w:val="24"/>
        </w:rPr>
        <w:t>Mục tiêu hạ áp ở bệnh nhân đái tháo đường</w:t>
      </w:r>
    </w:p>
    <w:p w:rsidR="00D822B1" w:rsidRPr="00DA5070" w:rsidRDefault="00D822B1" w:rsidP="00167D4D">
      <w:pPr>
        <w:spacing w:line="360" w:lineRule="exact"/>
        <w:rPr>
          <w:rFonts w:ascii="Times New Roman" w:hAnsi="Times New Roman"/>
          <w:sz w:val="24"/>
          <w:szCs w:val="24"/>
        </w:rPr>
      </w:pPr>
      <w:r w:rsidRPr="00DA5070">
        <w:rPr>
          <w:rFonts w:ascii="Times New Roman" w:hAnsi="Times New Roman"/>
          <w:sz w:val="24"/>
          <w:szCs w:val="24"/>
        </w:rPr>
        <w:t>Bài 4. Hội chứng chuyển hóa ở bệnh nhân đấi tháo đường</w:t>
      </w:r>
    </w:p>
    <w:p w:rsidR="002D79E8" w:rsidRPr="00DA5070" w:rsidRDefault="002D79E8" w:rsidP="003E5A02">
      <w:pPr>
        <w:pStyle w:val="ListParagraph"/>
        <w:numPr>
          <w:ilvl w:val="0"/>
          <w:numId w:val="19"/>
        </w:numPr>
        <w:spacing w:line="360" w:lineRule="exact"/>
        <w:rPr>
          <w:rFonts w:ascii="Times New Roman" w:hAnsi="Times New Roman"/>
          <w:sz w:val="24"/>
          <w:szCs w:val="24"/>
        </w:rPr>
      </w:pPr>
      <w:r w:rsidRPr="00DA5070">
        <w:rPr>
          <w:rFonts w:ascii="Times New Roman" w:hAnsi="Times New Roman"/>
          <w:sz w:val="24"/>
          <w:szCs w:val="24"/>
        </w:rPr>
        <w:t>Đặc điểm dịch tễ</w:t>
      </w:r>
    </w:p>
    <w:p w:rsidR="002D79E8" w:rsidRPr="00DA5070" w:rsidRDefault="002D79E8" w:rsidP="003E5A02">
      <w:pPr>
        <w:pStyle w:val="ListParagraph"/>
        <w:numPr>
          <w:ilvl w:val="0"/>
          <w:numId w:val="19"/>
        </w:numPr>
        <w:spacing w:line="360" w:lineRule="exact"/>
        <w:rPr>
          <w:rFonts w:ascii="Times New Roman" w:hAnsi="Times New Roman"/>
          <w:sz w:val="24"/>
          <w:szCs w:val="24"/>
        </w:rPr>
      </w:pPr>
      <w:r w:rsidRPr="00DA5070">
        <w:rPr>
          <w:rFonts w:ascii="Times New Roman" w:hAnsi="Times New Roman"/>
          <w:sz w:val="24"/>
          <w:szCs w:val="24"/>
        </w:rPr>
        <w:t>Khái niệm hội chứng chuyển hóa</w:t>
      </w:r>
    </w:p>
    <w:p w:rsidR="002D79E8" w:rsidRPr="00DA5070" w:rsidRDefault="002D79E8" w:rsidP="003E5A02">
      <w:pPr>
        <w:pStyle w:val="ListParagraph"/>
        <w:numPr>
          <w:ilvl w:val="0"/>
          <w:numId w:val="19"/>
        </w:numPr>
        <w:spacing w:line="360" w:lineRule="exact"/>
        <w:rPr>
          <w:rFonts w:ascii="Times New Roman" w:hAnsi="Times New Roman"/>
          <w:sz w:val="24"/>
          <w:szCs w:val="24"/>
        </w:rPr>
      </w:pPr>
      <w:r w:rsidRPr="00DA5070">
        <w:rPr>
          <w:rFonts w:ascii="Times New Roman" w:hAnsi="Times New Roman"/>
          <w:sz w:val="24"/>
          <w:szCs w:val="24"/>
        </w:rPr>
        <w:t>Tương quan giũa hội chứng chuyển hóa, bệnh tim mạch và đái tháo đường</w:t>
      </w:r>
    </w:p>
    <w:p w:rsidR="002D79E8" w:rsidRPr="00DA5070" w:rsidRDefault="002D79E8" w:rsidP="003E5A02">
      <w:pPr>
        <w:pStyle w:val="ListParagraph"/>
        <w:numPr>
          <w:ilvl w:val="0"/>
          <w:numId w:val="19"/>
        </w:numPr>
        <w:spacing w:line="360" w:lineRule="exact"/>
        <w:rPr>
          <w:rFonts w:ascii="Times New Roman" w:hAnsi="Times New Roman"/>
          <w:sz w:val="24"/>
          <w:szCs w:val="24"/>
        </w:rPr>
      </w:pPr>
      <w:r w:rsidRPr="00DA5070">
        <w:rPr>
          <w:rFonts w:ascii="Times New Roman" w:hAnsi="Times New Roman"/>
          <w:sz w:val="24"/>
          <w:szCs w:val="24"/>
        </w:rPr>
        <w:t>Can thiệp hội chứng chuyển hóa</w:t>
      </w:r>
    </w:p>
    <w:p w:rsidR="003D0A97" w:rsidRPr="00DA5070" w:rsidRDefault="00D822B1" w:rsidP="003D0A97">
      <w:pPr>
        <w:spacing w:line="360" w:lineRule="exact"/>
        <w:rPr>
          <w:rFonts w:ascii="Times New Roman" w:hAnsi="Times New Roman"/>
          <w:sz w:val="24"/>
          <w:szCs w:val="24"/>
        </w:rPr>
      </w:pPr>
      <w:r w:rsidRPr="00DA5070">
        <w:rPr>
          <w:rFonts w:ascii="Times New Roman" w:hAnsi="Times New Roman"/>
          <w:sz w:val="24"/>
          <w:szCs w:val="24"/>
        </w:rPr>
        <w:lastRenderedPageBreak/>
        <w:t xml:space="preserve">Bài 5. </w:t>
      </w:r>
      <w:r w:rsidR="00F8650E" w:rsidRPr="00DA5070">
        <w:rPr>
          <w:rFonts w:ascii="Times New Roman" w:hAnsi="Times New Roman"/>
          <w:sz w:val="24"/>
          <w:szCs w:val="24"/>
        </w:rPr>
        <w:t>Quản lý,chăm sóc bệnh nhân đái tháo đường thai nghén</w:t>
      </w:r>
    </w:p>
    <w:p w:rsidR="003D0A97" w:rsidRPr="00DA5070" w:rsidRDefault="003D0A97" w:rsidP="003D0A97">
      <w:pPr>
        <w:pStyle w:val="ListParagraph"/>
        <w:numPr>
          <w:ilvl w:val="0"/>
          <w:numId w:val="20"/>
        </w:numPr>
        <w:spacing w:line="360" w:lineRule="exact"/>
        <w:rPr>
          <w:rFonts w:ascii="Times New Roman" w:hAnsi="Times New Roman"/>
          <w:sz w:val="24"/>
          <w:szCs w:val="24"/>
        </w:rPr>
      </w:pPr>
      <w:r w:rsidRPr="00DA5070">
        <w:rPr>
          <w:rFonts w:ascii="Times New Roman" w:hAnsi="Times New Roman"/>
          <w:sz w:val="24"/>
          <w:szCs w:val="24"/>
        </w:rPr>
        <w:t>Chẩn đoán đái tháo đường thai kỳ</w:t>
      </w:r>
    </w:p>
    <w:p w:rsidR="003D0A97" w:rsidRPr="00DA5070" w:rsidRDefault="003D0A97" w:rsidP="003D0A97">
      <w:pPr>
        <w:pStyle w:val="ListParagraph"/>
        <w:numPr>
          <w:ilvl w:val="0"/>
          <w:numId w:val="20"/>
        </w:numPr>
        <w:spacing w:line="360" w:lineRule="exact"/>
        <w:rPr>
          <w:rFonts w:ascii="Times New Roman" w:hAnsi="Times New Roman"/>
          <w:sz w:val="24"/>
          <w:szCs w:val="24"/>
        </w:rPr>
      </w:pPr>
      <w:r w:rsidRPr="00DA5070">
        <w:rPr>
          <w:rFonts w:ascii="Times New Roman" w:hAnsi="Times New Roman"/>
          <w:sz w:val="24"/>
          <w:szCs w:val="24"/>
        </w:rPr>
        <w:t>Ảnh hưởng của đái tháo đường thai kỳ đối với thai nhi</w:t>
      </w:r>
    </w:p>
    <w:p w:rsidR="0024204F" w:rsidRPr="00DA5070" w:rsidRDefault="0024204F" w:rsidP="0024204F">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Thai kém phát triểm hoặc thai to &gt;4kg</w:t>
      </w:r>
    </w:p>
    <w:p w:rsidR="0024204F" w:rsidRPr="00DA5070" w:rsidRDefault="0024204F" w:rsidP="0024204F">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Xảy thai</w:t>
      </w:r>
    </w:p>
    <w:p w:rsidR="0024204F" w:rsidRPr="00DA5070" w:rsidRDefault="0024204F" w:rsidP="0024204F">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Đa ối</w:t>
      </w:r>
    </w:p>
    <w:p w:rsidR="0024204F" w:rsidRPr="00DA5070" w:rsidRDefault="0024204F" w:rsidP="0024204F">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Dị tật bẩm sinh</w:t>
      </w:r>
    </w:p>
    <w:p w:rsidR="0024204F" w:rsidRPr="00DA5070" w:rsidRDefault="0024204F" w:rsidP="0024204F">
      <w:pPr>
        <w:pStyle w:val="ListParagraph"/>
        <w:numPr>
          <w:ilvl w:val="0"/>
          <w:numId w:val="20"/>
        </w:numPr>
        <w:spacing w:line="360" w:lineRule="exact"/>
        <w:rPr>
          <w:rFonts w:ascii="Times New Roman" w:hAnsi="Times New Roman"/>
          <w:sz w:val="24"/>
          <w:szCs w:val="24"/>
        </w:rPr>
      </w:pPr>
      <w:r w:rsidRPr="00DA5070">
        <w:rPr>
          <w:rFonts w:ascii="Times New Roman" w:hAnsi="Times New Roman"/>
          <w:sz w:val="24"/>
          <w:szCs w:val="24"/>
        </w:rPr>
        <w:t>Điều trị đái tháo đường thai kỳ</w:t>
      </w:r>
    </w:p>
    <w:p w:rsidR="0024204F" w:rsidRPr="00DA5070" w:rsidRDefault="0024204F" w:rsidP="0024204F">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Mục tiêu điều trị</w:t>
      </w:r>
    </w:p>
    <w:p w:rsidR="0024204F" w:rsidRPr="00DA5070" w:rsidRDefault="0024204F" w:rsidP="0024204F">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 xml:space="preserve">Dinh dưỡng </w:t>
      </w:r>
      <w:r w:rsidR="0093144A" w:rsidRPr="00DA5070">
        <w:rPr>
          <w:rFonts w:ascii="Times New Roman" w:hAnsi="Times New Roman"/>
          <w:sz w:val="24"/>
          <w:szCs w:val="24"/>
        </w:rPr>
        <w:t>điều trị</w:t>
      </w:r>
    </w:p>
    <w:p w:rsidR="0093144A" w:rsidRPr="00DA5070" w:rsidRDefault="0093144A" w:rsidP="0024204F">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Điều trị bằng thuốc</w:t>
      </w:r>
    </w:p>
    <w:p w:rsidR="0093144A" w:rsidRPr="00DA5070" w:rsidRDefault="0093144A" w:rsidP="0093144A">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Thời gian sinh và phương pháp sinh</w:t>
      </w:r>
    </w:p>
    <w:p w:rsidR="0093144A" w:rsidRPr="00DA5070" w:rsidRDefault="0093144A" w:rsidP="0093144A">
      <w:pPr>
        <w:pStyle w:val="ListParagraph"/>
        <w:numPr>
          <w:ilvl w:val="1"/>
          <w:numId w:val="20"/>
        </w:numPr>
        <w:spacing w:line="360" w:lineRule="exact"/>
        <w:rPr>
          <w:rFonts w:ascii="Times New Roman" w:hAnsi="Times New Roman"/>
          <w:sz w:val="24"/>
          <w:szCs w:val="24"/>
        </w:rPr>
      </w:pPr>
      <w:r w:rsidRPr="00DA5070">
        <w:rPr>
          <w:rFonts w:ascii="Times New Roman" w:hAnsi="Times New Roman"/>
          <w:sz w:val="24"/>
          <w:szCs w:val="24"/>
        </w:rPr>
        <w:t>Các nguy cơ đối với trẻ sơ sinh</w:t>
      </w:r>
      <w:r w:rsidR="00626D8D" w:rsidRPr="00DA5070">
        <w:rPr>
          <w:rFonts w:ascii="Times New Roman" w:hAnsi="Times New Roman"/>
          <w:sz w:val="24"/>
          <w:szCs w:val="24"/>
        </w:rPr>
        <w:t xml:space="preserve"> tuần đầu sau đẻ</w:t>
      </w:r>
    </w:p>
    <w:p w:rsidR="00F8650E" w:rsidRPr="00DA5070" w:rsidRDefault="00F8650E" w:rsidP="00167D4D">
      <w:pPr>
        <w:spacing w:line="360" w:lineRule="exact"/>
        <w:rPr>
          <w:rFonts w:ascii="Times New Roman" w:hAnsi="Times New Roman"/>
          <w:sz w:val="24"/>
          <w:szCs w:val="24"/>
        </w:rPr>
      </w:pPr>
      <w:r w:rsidRPr="00DA5070">
        <w:rPr>
          <w:rFonts w:ascii="Times New Roman" w:hAnsi="Times New Roman"/>
          <w:sz w:val="24"/>
          <w:szCs w:val="24"/>
        </w:rPr>
        <w:t>Bài 6. Suy thượng thận mạn tính</w:t>
      </w:r>
    </w:p>
    <w:p w:rsidR="007E407C" w:rsidRPr="00DA5070" w:rsidRDefault="007E407C" w:rsidP="007E407C">
      <w:pPr>
        <w:pStyle w:val="ListParagraph"/>
        <w:numPr>
          <w:ilvl w:val="0"/>
          <w:numId w:val="21"/>
        </w:numPr>
        <w:spacing w:line="360" w:lineRule="exact"/>
        <w:rPr>
          <w:rFonts w:ascii="Times New Roman" w:hAnsi="Times New Roman"/>
          <w:sz w:val="24"/>
          <w:szCs w:val="24"/>
        </w:rPr>
      </w:pPr>
      <w:r w:rsidRPr="00DA5070">
        <w:rPr>
          <w:rFonts w:ascii="Times New Roman" w:hAnsi="Times New Roman"/>
          <w:sz w:val="24"/>
          <w:szCs w:val="24"/>
        </w:rPr>
        <w:t>Nguyên nhân</w:t>
      </w:r>
    </w:p>
    <w:p w:rsidR="007E407C" w:rsidRPr="00DA5070" w:rsidRDefault="007E407C" w:rsidP="007E407C">
      <w:pPr>
        <w:pStyle w:val="ListParagraph"/>
        <w:numPr>
          <w:ilvl w:val="1"/>
          <w:numId w:val="21"/>
        </w:numPr>
        <w:spacing w:line="360" w:lineRule="exact"/>
        <w:rPr>
          <w:rFonts w:ascii="Times New Roman" w:hAnsi="Times New Roman"/>
          <w:sz w:val="24"/>
          <w:szCs w:val="24"/>
        </w:rPr>
      </w:pPr>
      <w:r w:rsidRPr="00DA5070">
        <w:rPr>
          <w:rFonts w:ascii="Times New Roman" w:hAnsi="Times New Roman"/>
          <w:sz w:val="24"/>
          <w:szCs w:val="24"/>
        </w:rPr>
        <w:t>Nguyên nhân suy thượng thận tiên phát</w:t>
      </w:r>
    </w:p>
    <w:p w:rsidR="007E407C" w:rsidRPr="00DA5070" w:rsidRDefault="007E407C" w:rsidP="007E407C">
      <w:pPr>
        <w:pStyle w:val="ListParagraph"/>
        <w:numPr>
          <w:ilvl w:val="1"/>
          <w:numId w:val="21"/>
        </w:numPr>
        <w:spacing w:line="360" w:lineRule="exact"/>
        <w:rPr>
          <w:rFonts w:ascii="Times New Roman" w:hAnsi="Times New Roman"/>
          <w:sz w:val="24"/>
          <w:szCs w:val="24"/>
        </w:rPr>
      </w:pPr>
      <w:r w:rsidRPr="00DA5070">
        <w:rPr>
          <w:rFonts w:ascii="Times New Roman" w:hAnsi="Times New Roman"/>
          <w:sz w:val="24"/>
          <w:szCs w:val="24"/>
        </w:rPr>
        <w:t>Nguyên nhân suy thượng thận thứ phát</w:t>
      </w:r>
    </w:p>
    <w:p w:rsidR="007E407C" w:rsidRPr="00DA5070" w:rsidRDefault="007E407C" w:rsidP="007E407C">
      <w:pPr>
        <w:pStyle w:val="ListParagraph"/>
        <w:numPr>
          <w:ilvl w:val="0"/>
          <w:numId w:val="21"/>
        </w:numPr>
        <w:spacing w:line="360" w:lineRule="exact"/>
        <w:rPr>
          <w:rFonts w:ascii="Times New Roman" w:hAnsi="Times New Roman"/>
          <w:sz w:val="24"/>
          <w:szCs w:val="24"/>
        </w:rPr>
      </w:pPr>
      <w:r w:rsidRPr="00DA5070">
        <w:rPr>
          <w:rFonts w:ascii="Times New Roman" w:hAnsi="Times New Roman"/>
          <w:sz w:val="24"/>
          <w:szCs w:val="24"/>
        </w:rPr>
        <w:t>Cơ chế bệnh sinh</w:t>
      </w:r>
    </w:p>
    <w:p w:rsidR="007E407C" w:rsidRPr="00DA5070" w:rsidRDefault="007E407C" w:rsidP="007E407C">
      <w:pPr>
        <w:pStyle w:val="ListParagraph"/>
        <w:numPr>
          <w:ilvl w:val="0"/>
          <w:numId w:val="21"/>
        </w:numPr>
        <w:spacing w:line="360" w:lineRule="exact"/>
        <w:rPr>
          <w:rFonts w:ascii="Times New Roman" w:hAnsi="Times New Roman"/>
          <w:sz w:val="24"/>
          <w:szCs w:val="24"/>
        </w:rPr>
      </w:pPr>
      <w:r w:rsidRPr="00DA5070">
        <w:rPr>
          <w:rFonts w:ascii="Times New Roman" w:hAnsi="Times New Roman"/>
          <w:sz w:val="24"/>
          <w:szCs w:val="24"/>
        </w:rPr>
        <w:t>Triệu chứng</w:t>
      </w:r>
    </w:p>
    <w:p w:rsidR="007E407C" w:rsidRPr="00DA5070" w:rsidRDefault="007E407C" w:rsidP="007E407C">
      <w:pPr>
        <w:pStyle w:val="ListParagraph"/>
        <w:numPr>
          <w:ilvl w:val="0"/>
          <w:numId w:val="21"/>
        </w:numPr>
        <w:spacing w:line="360" w:lineRule="exact"/>
        <w:rPr>
          <w:rFonts w:ascii="Times New Roman" w:hAnsi="Times New Roman"/>
          <w:sz w:val="24"/>
          <w:szCs w:val="24"/>
        </w:rPr>
      </w:pPr>
      <w:r w:rsidRPr="00DA5070">
        <w:rPr>
          <w:rFonts w:ascii="Times New Roman" w:hAnsi="Times New Roman"/>
          <w:sz w:val="24"/>
          <w:szCs w:val="24"/>
        </w:rPr>
        <w:t>Chẩn đoán</w:t>
      </w:r>
    </w:p>
    <w:p w:rsidR="007E407C" w:rsidRPr="00DA5070" w:rsidRDefault="007E407C" w:rsidP="007E407C">
      <w:pPr>
        <w:pStyle w:val="ListParagraph"/>
        <w:numPr>
          <w:ilvl w:val="0"/>
          <w:numId w:val="21"/>
        </w:numPr>
        <w:spacing w:line="360" w:lineRule="exact"/>
        <w:rPr>
          <w:rFonts w:ascii="Times New Roman" w:hAnsi="Times New Roman"/>
          <w:sz w:val="24"/>
          <w:szCs w:val="24"/>
        </w:rPr>
      </w:pPr>
      <w:r w:rsidRPr="00DA5070">
        <w:rPr>
          <w:rFonts w:ascii="Times New Roman" w:hAnsi="Times New Roman"/>
          <w:sz w:val="24"/>
          <w:szCs w:val="24"/>
        </w:rPr>
        <w:t>Điều trị</w:t>
      </w:r>
    </w:p>
    <w:p w:rsidR="007E407C" w:rsidRPr="00DA5070" w:rsidRDefault="007E407C" w:rsidP="007E407C">
      <w:pPr>
        <w:pStyle w:val="ListParagraph"/>
        <w:numPr>
          <w:ilvl w:val="1"/>
          <w:numId w:val="21"/>
        </w:numPr>
        <w:spacing w:line="360" w:lineRule="exact"/>
        <w:rPr>
          <w:rFonts w:ascii="Times New Roman" w:hAnsi="Times New Roman"/>
          <w:sz w:val="24"/>
          <w:szCs w:val="24"/>
        </w:rPr>
      </w:pPr>
      <w:r w:rsidRPr="00DA5070">
        <w:rPr>
          <w:rFonts w:ascii="Times New Roman" w:hAnsi="Times New Roman"/>
          <w:sz w:val="24"/>
          <w:szCs w:val="24"/>
        </w:rPr>
        <w:t>Điều trị hocmon thay thế</w:t>
      </w:r>
    </w:p>
    <w:p w:rsidR="007E407C" w:rsidRPr="00DA5070" w:rsidRDefault="007E407C" w:rsidP="007E407C">
      <w:pPr>
        <w:pStyle w:val="ListParagraph"/>
        <w:numPr>
          <w:ilvl w:val="1"/>
          <w:numId w:val="21"/>
        </w:numPr>
        <w:spacing w:line="360" w:lineRule="exact"/>
        <w:rPr>
          <w:rFonts w:ascii="Times New Roman" w:hAnsi="Times New Roman"/>
          <w:sz w:val="24"/>
          <w:szCs w:val="24"/>
        </w:rPr>
      </w:pPr>
      <w:r w:rsidRPr="00DA5070">
        <w:rPr>
          <w:rFonts w:ascii="Times New Roman" w:hAnsi="Times New Roman"/>
          <w:sz w:val="24"/>
          <w:szCs w:val="24"/>
        </w:rPr>
        <w:t>Điều trị suy thượng thận cấp</w:t>
      </w:r>
    </w:p>
    <w:p w:rsidR="007E407C" w:rsidRPr="00DA5070" w:rsidRDefault="007E407C" w:rsidP="007E407C">
      <w:pPr>
        <w:pStyle w:val="ListParagraph"/>
        <w:numPr>
          <w:ilvl w:val="1"/>
          <w:numId w:val="21"/>
        </w:numPr>
        <w:spacing w:line="360" w:lineRule="exact"/>
        <w:rPr>
          <w:rFonts w:ascii="Times New Roman" w:hAnsi="Times New Roman"/>
          <w:sz w:val="24"/>
          <w:szCs w:val="24"/>
        </w:rPr>
      </w:pPr>
      <w:r w:rsidRPr="00DA5070">
        <w:rPr>
          <w:rFonts w:ascii="Times New Roman" w:hAnsi="Times New Roman"/>
          <w:sz w:val="24"/>
          <w:szCs w:val="24"/>
        </w:rPr>
        <w:t>Chế độ ăn, sinh hoạt</w:t>
      </w:r>
    </w:p>
    <w:p w:rsidR="007E407C" w:rsidRPr="00DA5070" w:rsidRDefault="007E407C" w:rsidP="00167D4D">
      <w:pPr>
        <w:pStyle w:val="ListParagraph"/>
        <w:numPr>
          <w:ilvl w:val="1"/>
          <w:numId w:val="21"/>
        </w:numPr>
        <w:spacing w:line="360" w:lineRule="exact"/>
        <w:rPr>
          <w:rFonts w:ascii="Times New Roman" w:hAnsi="Times New Roman"/>
          <w:sz w:val="24"/>
          <w:szCs w:val="24"/>
        </w:rPr>
      </w:pPr>
      <w:r w:rsidRPr="00DA5070">
        <w:rPr>
          <w:rFonts w:ascii="Times New Roman" w:hAnsi="Times New Roman"/>
          <w:sz w:val="24"/>
          <w:szCs w:val="24"/>
        </w:rPr>
        <w:t>Theo dõi điều trị</w:t>
      </w:r>
    </w:p>
    <w:p w:rsidR="00F8650E" w:rsidRPr="00DA5070" w:rsidRDefault="00F8650E" w:rsidP="00167D4D">
      <w:pPr>
        <w:spacing w:line="360" w:lineRule="exact"/>
        <w:rPr>
          <w:rFonts w:ascii="Times New Roman" w:hAnsi="Times New Roman"/>
          <w:sz w:val="24"/>
          <w:szCs w:val="24"/>
        </w:rPr>
      </w:pPr>
      <w:r w:rsidRPr="00DA5070">
        <w:rPr>
          <w:rFonts w:ascii="Times New Roman" w:hAnsi="Times New Roman"/>
          <w:sz w:val="24"/>
          <w:szCs w:val="24"/>
        </w:rPr>
        <w:t>Bài 7. Bệnh u tủy thượng thận</w:t>
      </w:r>
    </w:p>
    <w:p w:rsidR="00F801EA" w:rsidRPr="00DA5070" w:rsidRDefault="00F801EA" w:rsidP="00F801EA">
      <w:pPr>
        <w:pStyle w:val="ListParagraph"/>
        <w:numPr>
          <w:ilvl w:val="0"/>
          <w:numId w:val="22"/>
        </w:numPr>
        <w:spacing w:line="360" w:lineRule="exact"/>
        <w:rPr>
          <w:rFonts w:ascii="Times New Roman" w:hAnsi="Times New Roman"/>
          <w:sz w:val="24"/>
          <w:szCs w:val="24"/>
        </w:rPr>
      </w:pPr>
      <w:r w:rsidRPr="00DA5070">
        <w:rPr>
          <w:rFonts w:ascii="Times New Roman" w:hAnsi="Times New Roman"/>
          <w:sz w:val="24"/>
          <w:szCs w:val="24"/>
        </w:rPr>
        <w:t>Định nghĩa, nguyên nhân</w:t>
      </w:r>
    </w:p>
    <w:p w:rsidR="00F801EA" w:rsidRPr="00DA5070" w:rsidRDefault="00F801EA" w:rsidP="00F801EA">
      <w:pPr>
        <w:pStyle w:val="ListParagraph"/>
        <w:numPr>
          <w:ilvl w:val="0"/>
          <w:numId w:val="22"/>
        </w:numPr>
        <w:spacing w:line="360" w:lineRule="exact"/>
        <w:rPr>
          <w:rFonts w:ascii="Times New Roman" w:hAnsi="Times New Roman"/>
          <w:sz w:val="24"/>
          <w:szCs w:val="24"/>
        </w:rPr>
      </w:pPr>
      <w:r w:rsidRPr="00DA5070">
        <w:rPr>
          <w:rFonts w:ascii="Times New Roman" w:hAnsi="Times New Roman"/>
          <w:sz w:val="24"/>
          <w:szCs w:val="24"/>
        </w:rPr>
        <w:t>Triệu chứng</w:t>
      </w:r>
    </w:p>
    <w:p w:rsidR="00F801EA" w:rsidRPr="00DA5070" w:rsidRDefault="00F801EA" w:rsidP="00F801EA">
      <w:pPr>
        <w:pStyle w:val="ListParagraph"/>
        <w:spacing w:line="360" w:lineRule="exact"/>
        <w:rPr>
          <w:rFonts w:ascii="Times New Roman" w:hAnsi="Times New Roman"/>
          <w:sz w:val="24"/>
          <w:szCs w:val="24"/>
        </w:rPr>
      </w:pPr>
      <w:r w:rsidRPr="00DA5070">
        <w:rPr>
          <w:rFonts w:ascii="Times New Roman" w:hAnsi="Times New Roman"/>
          <w:sz w:val="24"/>
          <w:szCs w:val="24"/>
        </w:rPr>
        <w:t>3.1. lâm sàng</w:t>
      </w:r>
    </w:p>
    <w:p w:rsidR="00F801EA" w:rsidRPr="00DA5070" w:rsidRDefault="00F801EA" w:rsidP="00F801EA">
      <w:pPr>
        <w:pStyle w:val="ListParagraph"/>
        <w:spacing w:line="360" w:lineRule="exact"/>
        <w:rPr>
          <w:rFonts w:ascii="Times New Roman" w:hAnsi="Times New Roman"/>
          <w:sz w:val="24"/>
          <w:szCs w:val="24"/>
        </w:rPr>
      </w:pPr>
      <w:r w:rsidRPr="00DA5070">
        <w:rPr>
          <w:rFonts w:ascii="Times New Roman" w:hAnsi="Times New Roman"/>
          <w:sz w:val="24"/>
          <w:szCs w:val="24"/>
        </w:rPr>
        <w:t>3.2. Cận lâm sàng</w:t>
      </w:r>
    </w:p>
    <w:p w:rsidR="00F801EA" w:rsidRPr="00DA5070" w:rsidRDefault="00F801EA" w:rsidP="00F801EA">
      <w:pPr>
        <w:pStyle w:val="ListParagraph"/>
        <w:spacing w:line="360" w:lineRule="exact"/>
        <w:rPr>
          <w:rFonts w:ascii="Times New Roman" w:hAnsi="Times New Roman"/>
          <w:sz w:val="24"/>
          <w:szCs w:val="24"/>
        </w:rPr>
      </w:pPr>
      <w:r w:rsidRPr="00DA5070">
        <w:rPr>
          <w:rFonts w:ascii="Times New Roman" w:hAnsi="Times New Roman"/>
          <w:sz w:val="24"/>
          <w:szCs w:val="24"/>
        </w:rPr>
        <w:t>3. Chẩn đoán</w:t>
      </w:r>
    </w:p>
    <w:p w:rsidR="00F801EA" w:rsidRPr="00DA5070" w:rsidRDefault="00F801EA" w:rsidP="00F801EA">
      <w:pPr>
        <w:pStyle w:val="ListParagraph"/>
        <w:spacing w:line="360" w:lineRule="exact"/>
        <w:rPr>
          <w:rFonts w:ascii="Times New Roman" w:hAnsi="Times New Roman"/>
          <w:sz w:val="24"/>
          <w:szCs w:val="24"/>
        </w:rPr>
      </w:pPr>
      <w:r w:rsidRPr="00DA5070">
        <w:rPr>
          <w:rFonts w:ascii="Times New Roman" w:hAnsi="Times New Roman"/>
          <w:sz w:val="24"/>
          <w:szCs w:val="24"/>
        </w:rPr>
        <w:t>4. Điều trị</w:t>
      </w:r>
    </w:p>
    <w:p w:rsidR="00F801EA" w:rsidRPr="00DA5070" w:rsidRDefault="00F801EA" w:rsidP="00F801EA">
      <w:pPr>
        <w:pStyle w:val="ListParagraph"/>
        <w:spacing w:line="360" w:lineRule="exact"/>
        <w:rPr>
          <w:rFonts w:ascii="Times New Roman" w:hAnsi="Times New Roman"/>
          <w:sz w:val="24"/>
          <w:szCs w:val="24"/>
        </w:rPr>
      </w:pPr>
      <w:r w:rsidRPr="00DA5070">
        <w:rPr>
          <w:rFonts w:ascii="Times New Roman" w:hAnsi="Times New Roman"/>
          <w:sz w:val="24"/>
          <w:szCs w:val="24"/>
        </w:rPr>
        <w:t>4.1. Điều trị nội khoa</w:t>
      </w:r>
    </w:p>
    <w:p w:rsidR="00F801EA" w:rsidRPr="00DA5070" w:rsidRDefault="00F801EA" w:rsidP="00F801EA">
      <w:pPr>
        <w:pStyle w:val="ListParagraph"/>
        <w:spacing w:line="360" w:lineRule="exact"/>
        <w:rPr>
          <w:rFonts w:ascii="Times New Roman" w:hAnsi="Times New Roman"/>
          <w:sz w:val="24"/>
          <w:szCs w:val="24"/>
        </w:rPr>
      </w:pPr>
      <w:r w:rsidRPr="00DA5070">
        <w:rPr>
          <w:rFonts w:ascii="Times New Roman" w:hAnsi="Times New Roman"/>
          <w:sz w:val="24"/>
          <w:szCs w:val="24"/>
        </w:rPr>
        <w:t>4.2. Điều trị ngoại khoa</w:t>
      </w:r>
    </w:p>
    <w:p w:rsidR="00F801EA" w:rsidRPr="00DA5070" w:rsidRDefault="00F801EA" w:rsidP="00F801EA">
      <w:pPr>
        <w:pStyle w:val="ListParagraph"/>
        <w:spacing w:line="360" w:lineRule="exact"/>
        <w:rPr>
          <w:rFonts w:ascii="Times New Roman" w:hAnsi="Times New Roman"/>
          <w:sz w:val="24"/>
          <w:szCs w:val="24"/>
        </w:rPr>
      </w:pPr>
      <w:r w:rsidRPr="00DA5070">
        <w:rPr>
          <w:rFonts w:ascii="Times New Roman" w:hAnsi="Times New Roman"/>
          <w:sz w:val="24"/>
          <w:szCs w:val="24"/>
        </w:rPr>
        <w:lastRenderedPageBreak/>
        <w:t>4.3. Theo dõi</w:t>
      </w:r>
    </w:p>
    <w:p w:rsidR="00F8650E" w:rsidRPr="00DA5070" w:rsidRDefault="00F8650E" w:rsidP="00167D4D">
      <w:pPr>
        <w:spacing w:line="360" w:lineRule="exact"/>
        <w:rPr>
          <w:rFonts w:ascii="Times New Roman" w:hAnsi="Times New Roman"/>
          <w:sz w:val="24"/>
          <w:szCs w:val="24"/>
        </w:rPr>
      </w:pPr>
      <w:r w:rsidRPr="00DA5070">
        <w:rPr>
          <w:rFonts w:ascii="Times New Roman" w:hAnsi="Times New Roman"/>
          <w:sz w:val="24"/>
          <w:szCs w:val="24"/>
        </w:rPr>
        <w:t>Bài 8. Đái tháo nhạt</w:t>
      </w:r>
    </w:p>
    <w:p w:rsidR="009E626C" w:rsidRPr="00DA5070" w:rsidRDefault="009E626C" w:rsidP="009E626C">
      <w:pPr>
        <w:pStyle w:val="ListParagraph"/>
        <w:numPr>
          <w:ilvl w:val="0"/>
          <w:numId w:val="23"/>
        </w:numPr>
        <w:spacing w:line="360" w:lineRule="exact"/>
        <w:rPr>
          <w:rFonts w:ascii="Times New Roman" w:hAnsi="Times New Roman"/>
          <w:sz w:val="24"/>
          <w:szCs w:val="24"/>
        </w:rPr>
      </w:pPr>
      <w:r w:rsidRPr="00DA5070">
        <w:rPr>
          <w:rFonts w:ascii="Times New Roman" w:hAnsi="Times New Roman"/>
          <w:sz w:val="24"/>
          <w:szCs w:val="24"/>
        </w:rPr>
        <w:t>Định nghĩa</w:t>
      </w:r>
    </w:p>
    <w:p w:rsidR="009E626C" w:rsidRPr="00DA5070" w:rsidRDefault="009E626C" w:rsidP="009E626C">
      <w:pPr>
        <w:pStyle w:val="ListParagraph"/>
        <w:numPr>
          <w:ilvl w:val="0"/>
          <w:numId w:val="23"/>
        </w:numPr>
        <w:spacing w:line="360" w:lineRule="exact"/>
        <w:rPr>
          <w:rFonts w:ascii="Times New Roman" w:hAnsi="Times New Roman"/>
          <w:sz w:val="24"/>
          <w:szCs w:val="24"/>
        </w:rPr>
      </w:pPr>
      <w:r w:rsidRPr="00DA5070">
        <w:rPr>
          <w:rFonts w:ascii="Times New Roman" w:hAnsi="Times New Roman"/>
          <w:sz w:val="24"/>
          <w:szCs w:val="24"/>
        </w:rPr>
        <w:t>Bệnh nguyên, bệnh sinh</w:t>
      </w:r>
    </w:p>
    <w:p w:rsidR="009E626C" w:rsidRPr="00DA5070" w:rsidRDefault="009E626C" w:rsidP="009E626C">
      <w:pPr>
        <w:pStyle w:val="ListParagraph"/>
        <w:numPr>
          <w:ilvl w:val="0"/>
          <w:numId w:val="23"/>
        </w:numPr>
        <w:spacing w:line="360" w:lineRule="exact"/>
        <w:rPr>
          <w:rFonts w:ascii="Times New Roman" w:hAnsi="Times New Roman"/>
          <w:sz w:val="24"/>
          <w:szCs w:val="24"/>
        </w:rPr>
      </w:pPr>
      <w:r w:rsidRPr="00DA5070">
        <w:rPr>
          <w:rFonts w:ascii="Times New Roman" w:hAnsi="Times New Roman"/>
          <w:sz w:val="24"/>
          <w:szCs w:val="24"/>
        </w:rPr>
        <w:t>Lâm sàng</w:t>
      </w:r>
    </w:p>
    <w:p w:rsidR="009E626C" w:rsidRPr="00DA5070" w:rsidRDefault="009E626C" w:rsidP="009E626C">
      <w:pPr>
        <w:pStyle w:val="ListParagraph"/>
        <w:numPr>
          <w:ilvl w:val="1"/>
          <w:numId w:val="23"/>
        </w:numPr>
        <w:spacing w:line="360" w:lineRule="exact"/>
        <w:rPr>
          <w:rFonts w:ascii="Times New Roman" w:hAnsi="Times New Roman"/>
          <w:sz w:val="24"/>
          <w:szCs w:val="24"/>
        </w:rPr>
      </w:pPr>
      <w:r w:rsidRPr="00DA5070">
        <w:rPr>
          <w:rFonts w:ascii="Times New Roman" w:hAnsi="Times New Roman"/>
          <w:sz w:val="24"/>
          <w:szCs w:val="24"/>
        </w:rPr>
        <w:t>Lâm sàng</w:t>
      </w:r>
    </w:p>
    <w:p w:rsidR="009E626C" w:rsidRPr="00DA5070" w:rsidRDefault="009E626C" w:rsidP="009E626C">
      <w:pPr>
        <w:pStyle w:val="ListParagraph"/>
        <w:numPr>
          <w:ilvl w:val="1"/>
          <w:numId w:val="23"/>
        </w:numPr>
        <w:spacing w:line="360" w:lineRule="exact"/>
        <w:rPr>
          <w:rFonts w:ascii="Times New Roman" w:hAnsi="Times New Roman"/>
          <w:sz w:val="24"/>
          <w:szCs w:val="24"/>
        </w:rPr>
      </w:pPr>
      <w:r w:rsidRPr="00DA5070">
        <w:rPr>
          <w:rFonts w:ascii="Times New Roman" w:hAnsi="Times New Roman"/>
          <w:sz w:val="24"/>
          <w:szCs w:val="24"/>
        </w:rPr>
        <w:t>Cận lâm sàng</w:t>
      </w:r>
    </w:p>
    <w:p w:rsidR="00CF025C" w:rsidRPr="00DA5070" w:rsidRDefault="00CF025C" w:rsidP="00CF025C">
      <w:pPr>
        <w:pStyle w:val="ListParagraph"/>
        <w:numPr>
          <w:ilvl w:val="0"/>
          <w:numId w:val="23"/>
        </w:numPr>
        <w:spacing w:line="360" w:lineRule="exact"/>
        <w:rPr>
          <w:rFonts w:ascii="Times New Roman" w:hAnsi="Times New Roman"/>
          <w:sz w:val="24"/>
          <w:szCs w:val="24"/>
        </w:rPr>
      </w:pPr>
      <w:r w:rsidRPr="00DA5070">
        <w:rPr>
          <w:rFonts w:ascii="Times New Roman" w:hAnsi="Times New Roman"/>
          <w:sz w:val="24"/>
          <w:szCs w:val="24"/>
        </w:rPr>
        <w:t>Điều trị</w:t>
      </w:r>
    </w:p>
    <w:p w:rsidR="00CF025C" w:rsidRPr="00DA5070" w:rsidRDefault="00CF025C" w:rsidP="00CF025C">
      <w:pPr>
        <w:pStyle w:val="ListParagraph"/>
        <w:numPr>
          <w:ilvl w:val="1"/>
          <w:numId w:val="23"/>
        </w:numPr>
        <w:spacing w:line="360" w:lineRule="exact"/>
        <w:rPr>
          <w:rFonts w:ascii="Times New Roman" w:hAnsi="Times New Roman"/>
          <w:sz w:val="24"/>
          <w:szCs w:val="24"/>
        </w:rPr>
      </w:pPr>
      <w:r w:rsidRPr="00DA5070">
        <w:rPr>
          <w:rFonts w:ascii="Times New Roman" w:hAnsi="Times New Roman"/>
          <w:sz w:val="24"/>
          <w:szCs w:val="24"/>
        </w:rPr>
        <w:t>Nguyên tắc điều trị</w:t>
      </w:r>
    </w:p>
    <w:p w:rsidR="00CF025C" w:rsidRPr="00DA5070" w:rsidRDefault="00CF025C" w:rsidP="00CF025C">
      <w:pPr>
        <w:pStyle w:val="ListParagraph"/>
        <w:numPr>
          <w:ilvl w:val="1"/>
          <w:numId w:val="23"/>
        </w:numPr>
        <w:spacing w:line="360" w:lineRule="exact"/>
        <w:rPr>
          <w:rFonts w:ascii="Times New Roman" w:hAnsi="Times New Roman"/>
          <w:sz w:val="24"/>
          <w:szCs w:val="24"/>
        </w:rPr>
      </w:pPr>
      <w:r w:rsidRPr="00DA5070">
        <w:rPr>
          <w:rFonts w:ascii="Times New Roman" w:hAnsi="Times New Roman"/>
          <w:sz w:val="24"/>
          <w:szCs w:val="24"/>
        </w:rPr>
        <w:t>Các loại thuốc điều trị</w:t>
      </w:r>
    </w:p>
    <w:p w:rsidR="00F801EA" w:rsidRPr="00DA5070" w:rsidRDefault="008E64F0" w:rsidP="00E67628">
      <w:pPr>
        <w:pStyle w:val="ListParagraph"/>
        <w:numPr>
          <w:ilvl w:val="1"/>
          <w:numId w:val="23"/>
        </w:numPr>
        <w:spacing w:line="360" w:lineRule="exact"/>
        <w:rPr>
          <w:rFonts w:ascii="Times New Roman" w:hAnsi="Times New Roman"/>
          <w:sz w:val="24"/>
          <w:szCs w:val="24"/>
        </w:rPr>
      </w:pPr>
      <w:r w:rsidRPr="00DA5070">
        <w:rPr>
          <w:rFonts w:ascii="Times New Roman" w:hAnsi="Times New Roman"/>
          <w:sz w:val="24"/>
          <w:szCs w:val="24"/>
        </w:rPr>
        <w:t>Theo dõi</w:t>
      </w:r>
    </w:p>
    <w:p w:rsidR="00F8650E" w:rsidRPr="00DA5070" w:rsidRDefault="00F8650E" w:rsidP="00167D4D">
      <w:pPr>
        <w:spacing w:line="360" w:lineRule="exact"/>
        <w:rPr>
          <w:rFonts w:ascii="Times New Roman" w:hAnsi="Times New Roman"/>
          <w:sz w:val="24"/>
          <w:szCs w:val="24"/>
        </w:rPr>
      </w:pPr>
      <w:r w:rsidRPr="00DA5070">
        <w:rPr>
          <w:rFonts w:ascii="Times New Roman" w:hAnsi="Times New Roman"/>
          <w:sz w:val="24"/>
          <w:szCs w:val="24"/>
        </w:rPr>
        <w:t>Bài 9. Viêm tuyến giáp</w:t>
      </w:r>
    </w:p>
    <w:p w:rsidR="000D5403" w:rsidRPr="00DA5070" w:rsidRDefault="00C700C5" w:rsidP="000D5403">
      <w:pPr>
        <w:pStyle w:val="ListParagraph"/>
        <w:spacing w:line="360" w:lineRule="exact"/>
        <w:rPr>
          <w:rFonts w:ascii="Times New Roman" w:hAnsi="Times New Roman"/>
          <w:sz w:val="24"/>
          <w:szCs w:val="24"/>
        </w:rPr>
      </w:pPr>
      <w:r w:rsidRPr="00DA5070">
        <w:rPr>
          <w:rFonts w:ascii="Times New Roman" w:hAnsi="Times New Roman"/>
          <w:sz w:val="24"/>
          <w:szCs w:val="24"/>
        </w:rPr>
        <w:t>1.</w:t>
      </w:r>
      <w:r w:rsidR="00BB5C8F" w:rsidRPr="00DA5070">
        <w:rPr>
          <w:rFonts w:ascii="Times New Roman" w:hAnsi="Times New Roman"/>
          <w:sz w:val="24"/>
          <w:szCs w:val="24"/>
        </w:rPr>
        <w:t xml:space="preserve"> </w:t>
      </w:r>
      <w:r w:rsidR="000D5403" w:rsidRPr="00DA5070">
        <w:rPr>
          <w:rFonts w:ascii="Times New Roman" w:hAnsi="Times New Roman"/>
          <w:sz w:val="24"/>
          <w:szCs w:val="24"/>
        </w:rPr>
        <w:t>Viêm tuyến giáp cấp’</w:t>
      </w:r>
    </w:p>
    <w:p w:rsidR="00C700C5" w:rsidRPr="00DA5070" w:rsidRDefault="00C700C5" w:rsidP="000D5403">
      <w:pPr>
        <w:pStyle w:val="ListParagraph"/>
        <w:spacing w:line="360" w:lineRule="exact"/>
        <w:rPr>
          <w:rFonts w:ascii="Times New Roman" w:hAnsi="Times New Roman"/>
          <w:sz w:val="24"/>
          <w:szCs w:val="24"/>
        </w:rPr>
      </w:pPr>
      <w:r w:rsidRPr="00DA5070">
        <w:rPr>
          <w:rFonts w:ascii="Times New Roman" w:hAnsi="Times New Roman"/>
          <w:sz w:val="24"/>
          <w:szCs w:val="24"/>
        </w:rPr>
        <w:t>1.1. Nguyên nhân</w:t>
      </w:r>
    </w:p>
    <w:p w:rsidR="00C700C5" w:rsidRPr="00DA5070" w:rsidRDefault="00C700C5" w:rsidP="000D5403">
      <w:pPr>
        <w:pStyle w:val="ListParagraph"/>
        <w:spacing w:line="360" w:lineRule="exact"/>
        <w:rPr>
          <w:rFonts w:ascii="Times New Roman" w:hAnsi="Times New Roman"/>
          <w:sz w:val="24"/>
          <w:szCs w:val="24"/>
        </w:rPr>
      </w:pPr>
      <w:r w:rsidRPr="00DA5070">
        <w:rPr>
          <w:rFonts w:ascii="Times New Roman" w:hAnsi="Times New Roman"/>
          <w:sz w:val="24"/>
          <w:szCs w:val="24"/>
        </w:rPr>
        <w:t>1.2. Chẩn đoán</w:t>
      </w:r>
    </w:p>
    <w:p w:rsidR="00C700C5" w:rsidRPr="00DA5070" w:rsidRDefault="00C700C5" w:rsidP="000D5403">
      <w:pPr>
        <w:pStyle w:val="ListParagraph"/>
        <w:spacing w:line="360" w:lineRule="exact"/>
        <w:rPr>
          <w:rFonts w:ascii="Times New Roman" w:hAnsi="Times New Roman"/>
          <w:sz w:val="24"/>
          <w:szCs w:val="24"/>
        </w:rPr>
      </w:pPr>
      <w:r w:rsidRPr="00DA5070">
        <w:rPr>
          <w:rFonts w:ascii="Times New Roman" w:hAnsi="Times New Roman"/>
          <w:sz w:val="24"/>
          <w:szCs w:val="24"/>
        </w:rPr>
        <w:t>1.3</w:t>
      </w:r>
      <w:r w:rsidR="00BB5C8F" w:rsidRPr="00DA5070">
        <w:rPr>
          <w:rFonts w:ascii="Times New Roman" w:hAnsi="Times New Roman"/>
          <w:sz w:val="24"/>
          <w:szCs w:val="24"/>
        </w:rPr>
        <w:t>. Điều trị</w:t>
      </w:r>
    </w:p>
    <w:p w:rsidR="000D5403"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2.</w:t>
      </w:r>
      <w:r w:rsidR="000D5403" w:rsidRPr="00DA5070">
        <w:rPr>
          <w:rFonts w:ascii="Times New Roman" w:hAnsi="Times New Roman"/>
          <w:sz w:val="24"/>
          <w:szCs w:val="24"/>
        </w:rPr>
        <w:t xml:space="preserve"> Viêm tuyến giáp bán cấp</w:t>
      </w:r>
    </w:p>
    <w:p w:rsidR="00BB5C8F"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2.1. Nguyên nhân</w:t>
      </w:r>
    </w:p>
    <w:p w:rsidR="00BB5C8F"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2.2. Chẩn đoán</w:t>
      </w:r>
    </w:p>
    <w:p w:rsidR="00BB5C8F"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2.3. Điều trị</w:t>
      </w:r>
    </w:p>
    <w:p w:rsidR="00BB5C8F"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3. Viêm tuyến giáp mạn tính</w:t>
      </w:r>
    </w:p>
    <w:p w:rsidR="00BB5C8F"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3.1. Nguyên nhân</w:t>
      </w:r>
    </w:p>
    <w:p w:rsidR="00BB5C8F"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3.2. Chẩn đoán</w:t>
      </w:r>
    </w:p>
    <w:p w:rsidR="00BB5C8F" w:rsidRPr="00DA5070" w:rsidRDefault="00BB5C8F" w:rsidP="000D5403">
      <w:pPr>
        <w:pStyle w:val="ListParagraph"/>
        <w:spacing w:line="360" w:lineRule="exact"/>
        <w:rPr>
          <w:rFonts w:ascii="Times New Roman" w:hAnsi="Times New Roman"/>
          <w:sz w:val="24"/>
          <w:szCs w:val="24"/>
        </w:rPr>
      </w:pPr>
      <w:r w:rsidRPr="00DA5070">
        <w:rPr>
          <w:rFonts w:ascii="Times New Roman" w:hAnsi="Times New Roman"/>
          <w:sz w:val="24"/>
          <w:szCs w:val="24"/>
        </w:rPr>
        <w:t>3.3. Điều trị</w:t>
      </w:r>
    </w:p>
    <w:p w:rsidR="00F8650E" w:rsidRPr="00DA5070" w:rsidRDefault="00F8650E" w:rsidP="00167D4D">
      <w:pPr>
        <w:spacing w:line="360" w:lineRule="exact"/>
        <w:rPr>
          <w:rFonts w:ascii="Times New Roman" w:hAnsi="Times New Roman"/>
          <w:sz w:val="24"/>
          <w:szCs w:val="24"/>
        </w:rPr>
      </w:pPr>
      <w:r w:rsidRPr="00DA5070">
        <w:rPr>
          <w:rFonts w:ascii="Times New Roman" w:hAnsi="Times New Roman"/>
          <w:sz w:val="24"/>
          <w:szCs w:val="24"/>
        </w:rPr>
        <w:t xml:space="preserve">Bài 10. </w:t>
      </w:r>
      <w:r w:rsidR="00AA4DBB" w:rsidRPr="00DA5070">
        <w:rPr>
          <w:rFonts w:ascii="Times New Roman" w:hAnsi="Times New Roman"/>
          <w:sz w:val="24"/>
          <w:szCs w:val="24"/>
        </w:rPr>
        <w:t xml:space="preserve">Ung thư </w:t>
      </w:r>
      <w:r w:rsidRPr="00DA5070">
        <w:rPr>
          <w:rFonts w:ascii="Times New Roman" w:hAnsi="Times New Roman"/>
          <w:sz w:val="24"/>
          <w:szCs w:val="24"/>
        </w:rPr>
        <w:t>tuyến giáp</w:t>
      </w:r>
    </w:p>
    <w:p w:rsidR="00AA4DBB" w:rsidRPr="00DA5070" w:rsidRDefault="00AA4DBB" w:rsidP="00AA4DBB">
      <w:pPr>
        <w:pStyle w:val="ListParagraph"/>
        <w:numPr>
          <w:ilvl w:val="0"/>
          <w:numId w:val="25"/>
        </w:numPr>
        <w:spacing w:line="360" w:lineRule="exact"/>
        <w:rPr>
          <w:rFonts w:ascii="Times New Roman" w:hAnsi="Times New Roman"/>
          <w:sz w:val="24"/>
          <w:szCs w:val="24"/>
        </w:rPr>
      </w:pPr>
      <w:r w:rsidRPr="00DA5070">
        <w:rPr>
          <w:rFonts w:ascii="Times New Roman" w:hAnsi="Times New Roman"/>
          <w:sz w:val="24"/>
          <w:szCs w:val="24"/>
        </w:rPr>
        <w:t>Phân loại ung thư tuyến giáp</w:t>
      </w:r>
    </w:p>
    <w:p w:rsidR="00AA4DBB" w:rsidRPr="00DA5070" w:rsidRDefault="00F17D26" w:rsidP="00AA4DBB">
      <w:pPr>
        <w:pStyle w:val="ListParagraph"/>
        <w:numPr>
          <w:ilvl w:val="0"/>
          <w:numId w:val="25"/>
        </w:numPr>
        <w:spacing w:line="360" w:lineRule="exact"/>
        <w:rPr>
          <w:rFonts w:ascii="Times New Roman" w:hAnsi="Times New Roman"/>
          <w:sz w:val="24"/>
          <w:szCs w:val="24"/>
        </w:rPr>
      </w:pPr>
      <w:r w:rsidRPr="00DA5070">
        <w:rPr>
          <w:rFonts w:ascii="Times New Roman" w:hAnsi="Times New Roman"/>
          <w:sz w:val="24"/>
          <w:szCs w:val="24"/>
        </w:rPr>
        <w:t>Triệu chứng lâm sàng ung thư tuyến giáp</w:t>
      </w:r>
    </w:p>
    <w:p w:rsidR="00F17D26" w:rsidRPr="00DA5070" w:rsidRDefault="00FA22B6" w:rsidP="00AA4DBB">
      <w:pPr>
        <w:pStyle w:val="ListParagraph"/>
        <w:numPr>
          <w:ilvl w:val="0"/>
          <w:numId w:val="25"/>
        </w:numPr>
        <w:spacing w:line="360" w:lineRule="exact"/>
        <w:rPr>
          <w:rFonts w:ascii="Times New Roman" w:hAnsi="Times New Roman"/>
          <w:sz w:val="24"/>
          <w:szCs w:val="24"/>
        </w:rPr>
      </w:pPr>
      <w:r w:rsidRPr="00DA5070">
        <w:rPr>
          <w:rFonts w:ascii="Times New Roman" w:hAnsi="Times New Roman"/>
          <w:sz w:val="24"/>
          <w:szCs w:val="24"/>
        </w:rPr>
        <w:t>Triệu chứng cận lâm sàng</w:t>
      </w:r>
    </w:p>
    <w:p w:rsidR="00FA22B6" w:rsidRPr="00DA5070" w:rsidRDefault="00FA22B6" w:rsidP="00AA4DBB">
      <w:pPr>
        <w:pStyle w:val="ListParagraph"/>
        <w:numPr>
          <w:ilvl w:val="0"/>
          <w:numId w:val="25"/>
        </w:numPr>
        <w:spacing w:line="360" w:lineRule="exact"/>
        <w:rPr>
          <w:rFonts w:ascii="Times New Roman" w:hAnsi="Times New Roman"/>
          <w:sz w:val="24"/>
          <w:szCs w:val="24"/>
        </w:rPr>
      </w:pPr>
      <w:r w:rsidRPr="00DA5070">
        <w:rPr>
          <w:rFonts w:ascii="Times New Roman" w:hAnsi="Times New Roman"/>
          <w:sz w:val="24"/>
          <w:szCs w:val="24"/>
        </w:rPr>
        <w:t>Điều trị</w:t>
      </w:r>
    </w:p>
    <w:p w:rsidR="00F8650E" w:rsidRPr="00DA5070" w:rsidRDefault="00F8650E" w:rsidP="00167D4D">
      <w:pPr>
        <w:spacing w:line="360" w:lineRule="exact"/>
        <w:rPr>
          <w:rFonts w:ascii="Times New Roman" w:hAnsi="Times New Roman"/>
          <w:sz w:val="24"/>
          <w:szCs w:val="24"/>
        </w:rPr>
      </w:pPr>
      <w:r w:rsidRPr="00DA5070">
        <w:rPr>
          <w:rFonts w:ascii="Times New Roman" w:hAnsi="Times New Roman"/>
          <w:sz w:val="24"/>
          <w:szCs w:val="24"/>
        </w:rPr>
        <w:t>Bài 11. Suy chức năng tuyến yên</w:t>
      </w:r>
    </w:p>
    <w:p w:rsidR="009B29D2" w:rsidRPr="00DA5070" w:rsidRDefault="009B29D2" w:rsidP="009B29D2">
      <w:pPr>
        <w:pStyle w:val="ListParagraph"/>
        <w:numPr>
          <w:ilvl w:val="0"/>
          <w:numId w:val="26"/>
        </w:numPr>
        <w:spacing w:line="360" w:lineRule="exact"/>
        <w:rPr>
          <w:rFonts w:ascii="Times New Roman" w:hAnsi="Times New Roman"/>
          <w:sz w:val="24"/>
          <w:szCs w:val="24"/>
        </w:rPr>
      </w:pPr>
      <w:r w:rsidRPr="00DA5070">
        <w:rPr>
          <w:rFonts w:ascii="Times New Roman" w:hAnsi="Times New Roman"/>
          <w:sz w:val="24"/>
          <w:szCs w:val="24"/>
        </w:rPr>
        <w:t>Định nghĩa</w:t>
      </w:r>
    </w:p>
    <w:p w:rsidR="009B29D2" w:rsidRPr="00DA5070" w:rsidRDefault="009B29D2" w:rsidP="009B29D2">
      <w:pPr>
        <w:pStyle w:val="ListParagraph"/>
        <w:numPr>
          <w:ilvl w:val="0"/>
          <w:numId w:val="26"/>
        </w:numPr>
        <w:spacing w:line="360" w:lineRule="exact"/>
        <w:rPr>
          <w:rFonts w:ascii="Times New Roman" w:hAnsi="Times New Roman"/>
          <w:sz w:val="24"/>
          <w:szCs w:val="24"/>
        </w:rPr>
      </w:pPr>
      <w:r w:rsidRPr="00DA5070">
        <w:rPr>
          <w:rFonts w:ascii="Times New Roman" w:hAnsi="Times New Roman"/>
          <w:sz w:val="24"/>
          <w:szCs w:val="24"/>
        </w:rPr>
        <w:t>Nguyên nhân</w:t>
      </w:r>
    </w:p>
    <w:p w:rsidR="009B29D2" w:rsidRPr="00DA5070" w:rsidRDefault="009B29D2" w:rsidP="009B29D2">
      <w:pPr>
        <w:pStyle w:val="ListParagraph"/>
        <w:numPr>
          <w:ilvl w:val="0"/>
          <w:numId w:val="26"/>
        </w:numPr>
        <w:spacing w:line="360" w:lineRule="exact"/>
        <w:rPr>
          <w:rFonts w:ascii="Times New Roman" w:hAnsi="Times New Roman"/>
          <w:sz w:val="24"/>
          <w:szCs w:val="24"/>
        </w:rPr>
      </w:pPr>
      <w:r w:rsidRPr="00DA5070">
        <w:rPr>
          <w:rFonts w:ascii="Times New Roman" w:hAnsi="Times New Roman"/>
          <w:sz w:val="24"/>
          <w:szCs w:val="24"/>
        </w:rPr>
        <w:t>Triệu chứng</w:t>
      </w:r>
    </w:p>
    <w:p w:rsidR="009B29D2" w:rsidRPr="00DA5070" w:rsidRDefault="009B29D2" w:rsidP="009B29D2">
      <w:pPr>
        <w:pStyle w:val="ListParagraph"/>
        <w:numPr>
          <w:ilvl w:val="1"/>
          <w:numId w:val="26"/>
        </w:numPr>
        <w:spacing w:line="360" w:lineRule="exact"/>
        <w:rPr>
          <w:rFonts w:ascii="Times New Roman" w:hAnsi="Times New Roman"/>
          <w:sz w:val="24"/>
          <w:szCs w:val="24"/>
        </w:rPr>
      </w:pPr>
      <w:r w:rsidRPr="00DA5070">
        <w:rPr>
          <w:rFonts w:ascii="Times New Roman" w:hAnsi="Times New Roman"/>
          <w:sz w:val="24"/>
          <w:szCs w:val="24"/>
        </w:rPr>
        <w:lastRenderedPageBreak/>
        <w:t>Lâm sàng</w:t>
      </w:r>
    </w:p>
    <w:p w:rsidR="009B29D2" w:rsidRPr="00DA5070" w:rsidRDefault="009B29D2" w:rsidP="009B29D2">
      <w:pPr>
        <w:pStyle w:val="ListParagraph"/>
        <w:numPr>
          <w:ilvl w:val="1"/>
          <w:numId w:val="26"/>
        </w:numPr>
        <w:spacing w:line="360" w:lineRule="exact"/>
        <w:rPr>
          <w:rFonts w:ascii="Times New Roman" w:hAnsi="Times New Roman"/>
          <w:sz w:val="24"/>
          <w:szCs w:val="24"/>
        </w:rPr>
      </w:pPr>
      <w:r w:rsidRPr="00DA5070">
        <w:rPr>
          <w:rFonts w:ascii="Times New Roman" w:hAnsi="Times New Roman"/>
          <w:sz w:val="24"/>
          <w:szCs w:val="24"/>
        </w:rPr>
        <w:t>Cận lâm sàng</w:t>
      </w:r>
    </w:p>
    <w:p w:rsidR="009B29D2" w:rsidRPr="00DA5070" w:rsidRDefault="009B29D2" w:rsidP="009B29D2">
      <w:pPr>
        <w:pStyle w:val="ListParagraph"/>
        <w:numPr>
          <w:ilvl w:val="0"/>
          <w:numId w:val="26"/>
        </w:numPr>
        <w:spacing w:line="360" w:lineRule="exact"/>
        <w:rPr>
          <w:rFonts w:ascii="Times New Roman" w:hAnsi="Times New Roman"/>
          <w:sz w:val="24"/>
          <w:szCs w:val="24"/>
        </w:rPr>
      </w:pPr>
      <w:r w:rsidRPr="00DA5070">
        <w:rPr>
          <w:rFonts w:ascii="Times New Roman" w:hAnsi="Times New Roman"/>
          <w:sz w:val="24"/>
          <w:szCs w:val="24"/>
        </w:rPr>
        <w:t>Chẩn đoán</w:t>
      </w:r>
    </w:p>
    <w:p w:rsidR="009B29D2" w:rsidRPr="00DA5070" w:rsidRDefault="009B29D2" w:rsidP="009B29D2">
      <w:pPr>
        <w:pStyle w:val="ListParagraph"/>
        <w:numPr>
          <w:ilvl w:val="0"/>
          <w:numId w:val="26"/>
        </w:numPr>
        <w:spacing w:line="360" w:lineRule="exact"/>
        <w:rPr>
          <w:rFonts w:ascii="Times New Roman" w:hAnsi="Times New Roman"/>
          <w:sz w:val="24"/>
          <w:szCs w:val="24"/>
        </w:rPr>
      </w:pPr>
      <w:r w:rsidRPr="00DA5070">
        <w:rPr>
          <w:rFonts w:ascii="Times New Roman" w:hAnsi="Times New Roman"/>
          <w:sz w:val="24"/>
          <w:szCs w:val="24"/>
        </w:rPr>
        <w:t>Điều trị</w:t>
      </w:r>
    </w:p>
    <w:p w:rsidR="009B29D2" w:rsidRPr="00DA5070" w:rsidRDefault="009B29D2" w:rsidP="009B29D2">
      <w:pPr>
        <w:pStyle w:val="ListParagraph"/>
        <w:numPr>
          <w:ilvl w:val="1"/>
          <w:numId w:val="26"/>
        </w:numPr>
        <w:spacing w:line="360" w:lineRule="exact"/>
        <w:rPr>
          <w:rFonts w:ascii="Times New Roman" w:hAnsi="Times New Roman"/>
          <w:sz w:val="24"/>
          <w:szCs w:val="24"/>
        </w:rPr>
      </w:pPr>
      <w:r w:rsidRPr="00DA5070">
        <w:rPr>
          <w:rFonts w:ascii="Times New Roman" w:hAnsi="Times New Roman"/>
          <w:sz w:val="24"/>
          <w:szCs w:val="24"/>
        </w:rPr>
        <w:t>Hocmon thay thế</w:t>
      </w:r>
    </w:p>
    <w:p w:rsidR="009B29D2" w:rsidRPr="00DA5070" w:rsidRDefault="00D80BC9" w:rsidP="009B29D2">
      <w:pPr>
        <w:pStyle w:val="ListParagraph"/>
        <w:numPr>
          <w:ilvl w:val="1"/>
          <w:numId w:val="26"/>
        </w:numPr>
        <w:spacing w:line="360" w:lineRule="exact"/>
        <w:rPr>
          <w:rFonts w:ascii="Times New Roman" w:hAnsi="Times New Roman"/>
          <w:sz w:val="24"/>
          <w:szCs w:val="24"/>
        </w:rPr>
      </w:pPr>
      <w:r w:rsidRPr="00DA5070">
        <w:rPr>
          <w:rFonts w:ascii="Times New Roman" w:hAnsi="Times New Roman"/>
          <w:sz w:val="24"/>
          <w:szCs w:val="24"/>
        </w:rPr>
        <w:t>Giám sát</w:t>
      </w:r>
      <w:r w:rsidR="009B29D2" w:rsidRPr="00DA5070">
        <w:rPr>
          <w:rFonts w:ascii="Times New Roman" w:hAnsi="Times New Roman"/>
          <w:sz w:val="24"/>
          <w:szCs w:val="24"/>
        </w:rPr>
        <w:t xml:space="preserve"> điều chỉnh</w:t>
      </w:r>
    </w:p>
    <w:p w:rsidR="00F8650E" w:rsidRPr="00DA5070" w:rsidRDefault="00F8650E" w:rsidP="00167D4D">
      <w:pPr>
        <w:spacing w:line="360" w:lineRule="exact"/>
        <w:rPr>
          <w:rFonts w:ascii="Times New Roman" w:hAnsi="Times New Roman"/>
          <w:sz w:val="24"/>
          <w:szCs w:val="24"/>
        </w:rPr>
      </w:pPr>
      <w:r w:rsidRPr="00DA5070">
        <w:rPr>
          <w:rFonts w:ascii="Times New Roman" w:hAnsi="Times New Roman"/>
          <w:sz w:val="24"/>
          <w:szCs w:val="24"/>
        </w:rPr>
        <w:t>Bài 12</w:t>
      </w:r>
      <w:r w:rsidR="00106AE7" w:rsidRPr="00DA5070">
        <w:rPr>
          <w:rFonts w:ascii="Times New Roman" w:hAnsi="Times New Roman"/>
          <w:sz w:val="24"/>
          <w:szCs w:val="24"/>
        </w:rPr>
        <w:t>.</w:t>
      </w:r>
      <w:r w:rsidRPr="00DA5070">
        <w:rPr>
          <w:rFonts w:ascii="Times New Roman" w:hAnsi="Times New Roman"/>
          <w:sz w:val="24"/>
          <w:szCs w:val="24"/>
        </w:rPr>
        <w:t xml:space="preserve"> Quan điểm mới trong điều trị bệnh nhân Basedow</w:t>
      </w:r>
    </w:p>
    <w:p w:rsidR="00D80BC9" w:rsidRPr="00DA5070" w:rsidRDefault="00D80BC9" w:rsidP="00D80BC9">
      <w:pPr>
        <w:pStyle w:val="ListParagraph"/>
        <w:numPr>
          <w:ilvl w:val="0"/>
          <w:numId w:val="27"/>
        </w:numPr>
        <w:spacing w:line="360" w:lineRule="exact"/>
        <w:rPr>
          <w:rFonts w:ascii="Times New Roman" w:hAnsi="Times New Roman"/>
          <w:sz w:val="24"/>
          <w:szCs w:val="24"/>
        </w:rPr>
      </w:pPr>
      <w:r w:rsidRPr="00DA5070">
        <w:rPr>
          <w:rFonts w:ascii="Times New Roman" w:hAnsi="Times New Roman"/>
          <w:sz w:val="24"/>
          <w:szCs w:val="24"/>
        </w:rPr>
        <w:t>Quan điểm mới về bệnh sinh Basedow</w:t>
      </w:r>
    </w:p>
    <w:p w:rsidR="00D80BC9" w:rsidRPr="00DA5070" w:rsidRDefault="00D04EDA" w:rsidP="00D80BC9">
      <w:pPr>
        <w:pStyle w:val="ListParagraph"/>
        <w:numPr>
          <w:ilvl w:val="0"/>
          <w:numId w:val="27"/>
        </w:numPr>
        <w:spacing w:line="360" w:lineRule="exact"/>
        <w:rPr>
          <w:rFonts w:ascii="Times New Roman" w:hAnsi="Times New Roman"/>
          <w:sz w:val="24"/>
          <w:szCs w:val="24"/>
        </w:rPr>
      </w:pPr>
      <w:r w:rsidRPr="00DA5070">
        <w:rPr>
          <w:rFonts w:ascii="Times New Roman" w:hAnsi="Times New Roman"/>
          <w:sz w:val="24"/>
          <w:szCs w:val="24"/>
        </w:rPr>
        <w:t>Đặc điểm lâm sàng</w:t>
      </w:r>
    </w:p>
    <w:p w:rsidR="00D04EDA" w:rsidRPr="00DA5070" w:rsidRDefault="00D04EDA" w:rsidP="00D80BC9">
      <w:pPr>
        <w:pStyle w:val="ListParagraph"/>
        <w:numPr>
          <w:ilvl w:val="0"/>
          <w:numId w:val="27"/>
        </w:numPr>
        <w:spacing w:line="360" w:lineRule="exact"/>
        <w:rPr>
          <w:rFonts w:ascii="Times New Roman" w:hAnsi="Times New Roman"/>
          <w:sz w:val="24"/>
          <w:szCs w:val="24"/>
        </w:rPr>
      </w:pPr>
      <w:r w:rsidRPr="00DA5070">
        <w:rPr>
          <w:rFonts w:ascii="Times New Roman" w:hAnsi="Times New Roman"/>
          <w:sz w:val="24"/>
          <w:szCs w:val="24"/>
        </w:rPr>
        <w:t>Cập nhập các phương pháp cận lâm sàng trong chẩn đoán Basedow</w:t>
      </w:r>
    </w:p>
    <w:p w:rsidR="00D04EDA" w:rsidRPr="00DA5070" w:rsidRDefault="00D04EDA" w:rsidP="00D80BC9">
      <w:pPr>
        <w:pStyle w:val="ListParagraph"/>
        <w:numPr>
          <w:ilvl w:val="0"/>
          <w:numId w:val="27"/>
        </w:numPr>
        <w:spacing w:line="360" w:lineRule="exact"/>
        <w:rPr>
          <w:rFonts w:ascii="Times New Roman" w:hAnsi="Times New Roman"/>
          <w:sz w:val="24"/>
          <w:szCs w:val="24"/>
        </w:rPr>
      </w:pPr>
      <w:r w:rsidRPr="00DA5070">
        <w:rPr>
          <w:rFonts w:ascii="Times New Roman" w:hAnsi="Times New Roman"/>
          <w:sz w:val="24"/>
          <w:szCs w:val="24"/>
        </w:rPr>
        <w:t>Cập nhật các phương pháp điều trị</w:t>
      </w:r>
    </w:p>
    <w:p w:rsidR="00D04EDA" w:rsidRPr="00DA5070" w:rsidRDefault="00D04EDA" w:rsidP="00D04EDA">
      <w:pPr>
        <w:pStyle w:val="ListParagraph"/>
        <w:numPr>
          <w:ilvl w:val="1"/>
          <w:numId w:val="27"/>
        </w:numPr>
        <w:spacing w:line="360" w:lineRule="exact"/>
        <w:rPr>
          <w:rFonts w:ascii="Times New Roman" w:hAnsi="Times New Roman"/>
          <w:sz w:val="24"/>
          <w:szCs w:val="24"/>
        </w:rPr>
      </w:pPr>
      <w:r w:rsidRPr="00DA5070">
        <w:rPr>
          <w:rFonts w:ascii="Times New Roman" w:hAnsi="Times New Roman"/>
          <w:sz w:val="24"/>
          <w:szCs w:val="24"/>
        </w:rPr>
        <w:t xml:space="preserve">Cập nhật các </w:t>
      </w:r>
      <w:r w:rsidR="00E968E1" w:rsidRPr="00DA5070">
        <w:rPr>
          <w:rFonts w:ascii="Times New Roman" w:hAnsi="Times New Roman"/>
          <w:sz w:val="24"/>
          <w:szCs w:val="24"/>
        </w:rPr>
        <w:t>thuốc điều trị Basedow</w:t>
      </w:r>
    </w:p>
    <w:p w:rsidR="00D822B1" w:rsidRPr="00DA5070" w:rsidRDefault="00E968E1" w:rsidP="00167D4D">
      <w:pPr>
        <w:pStyle w:val="ListParagraph"/>
        <w:numPr>
          <w:ilvl w:val="1"/>
          <w:numId w:val="27"/>
        </w:numPr>
        <w:spacing w:line="360" w:lineRule="exact"/>
        <w:rPr>
          <w:rFonts w:ascii="Times New Roman" w:hAnsi="Times New Roman"/>
          <w:sz w:val="24"/>
          <w:szCs w:val="24"/>
        </w:rPr>
      </w:pPr>
      <w:r w:rsidRPr="00DA5070">
        <w:rPr>
          <w:rFonts w:ascii="Times New Roman" w:hAnsi="Times New Roman"/>
          <w:sz w:val="24"/>
          <w:szCs w:val="24"/>
        </w:rPr>
        <w:t>Cập nhậ</w:t>
      </w:r>
      <w:r w:rsidR="00BA5753" w:rsidRPr="00DA5070">
        <w:rPr>
          <w:rFonts w:ascii="Times New Roman" w:hAnsi="Times New Roman"/>
          <w:sz w:val="24"/>
          <w:szCs w:val="24"/>
        </w:rPr>
        <w:t>t</w:t>
      </w:r>
      <w:r w:rsidR="00A65CDE" w:rsidRPr="00DA5070">
        <w:rPr>
          <w:rFonts w:ascii="Times New Roman" w:hAnsi="Times New Roman"/>
          <w:sz w:val="24"/>
          <w:szCs w:val="24"/>
        </w:rPr>
        <w:t xml:space="preserve"> phương pháp điều trị bằng I131</w:t>
      </w:r>
    </w:p>
    <w:p w:rsidR="00256A85" w:rsidRPr="00DA5070" w:rsidRDefault="00167D4D" w:rsidP="00167D4D">
      <w:pPr>
        <w:pStyle w:val="BodyText3"/>
        <w:spacing w:line="360" w:lineRule="exact"/>
        <w:rPr>
          <w:rFonts w:ascii="Times New Roman" w:hAnsi="Times New Roman"/>
          <w:b/>
          <w:szCs w:val="24"/>
          <w:lang w:val="de-DE"/>
        </w:rPr>
      </w:pPr>
      <w:r w:rsidRPr="00DA5070">
        <w:rPr>
          <w:rFonts w:ascii="Times New Roman" w:hAnsi="Times New Roman"/>
          <w:b/>
          <w:szCs w:val="24"/>
          <w:lang w:val="de-DE"/>
        </w:rPr>
        <w:t xml:space="preserve">13. Phương pháp giảng: </w:t>
      </w:r>
    </w:p>
    <w:p w:rsidR="00167D4D" w:rsidRPr="00DA5070" w:rsidRDefault="00256A85" w:rsidP="00167D4D">
      <w:pPr>
        <w:pStyle w:val="BodyText3"/>
        <w:spacing w:line="360" w:lineRule="exact"/>
        <w:rPr>
          <w:rFonts w:ascii="Times New Roman" w:hAnsi="Times New Roman"/>
          <w:szCs w:val="24"/>
          <w:lang w:val="de-DE"/>
        </w:rPr>
      </w:pPr>
      <w:r w:rsidRPr="004F41DB">
        <w:rPr>
          <w:rFonts w:ascii="Times New Roman" w:hAnsi="Times New Roman"/>
          <w:szCs w:val="24"/>
          <w:lang w:val="de-DE"/>
        </w:rPr>
        <w:t>Lý thuyết:</w:t>
      </w:r>
      <w:r w:rsidRPr="00DA5070">
        <w:rPr>
          <w:rFonts w:ascii="Times New Roman" w:hAnsi="Times New Roman"/>
          <w:b/>
          <w:szCs w:val="24"/>
          <w:lang w:val="de-DE"/>
        </w:rPr>
        <w:t xml:space="preserve"> </w:t>
      </w:r>
      <w:r w:rsidR="00167D4D" w:rsidRPr="00DA5070">
        <w:rPr>
          <w:rFonts w:ascii="Times New Roman" w:hAnsi="Times New Roman"/>
          <w:szCs w:val="24"/>
          <w:lang w:val="de-DE"/>
        </w:rPr>
        <w:t>Thuyết trình, thảo luận</w:t>
      </w:r>
    </w:p>
    <w:p w:rsidR="00167D4D" w:rsidRPr="00DA5070" w:rsidRDefault="00167D4D" w:rsidP="00167D4D">
      <w:pPr>
        <w:pStyle w:val="BodyText3"/>
        <w:spacing w:line="360" w:lineRule="exact"/>
        <w:rPr>
          <w:rFonts w:ascii="Times New Roman" w:hAnsi="Times New Roman"/>
          <w:b/>
          <w:szCs w:val="24"/>
          <w:lang w:val="de-DE"/>
        </w:rPr>
      </w:pPr>
      <w:r w:rsidRPr="00DA5070">
        <w:rPr>
          <w:rFonts w:ascii="Times New Roman" w:hAnsi="Times New Roman"/>
          <w:b/>
          <w:szCs w:val="24"/>
          <w:lang w:val="de-DE"/>
        </w:rPr>
        <w:t>14. Vật liệu giảng dạy:</w:t>
      </w:r>
    </w:p>
    <w:p w:rsidR="00167D4D" w:rsidRPr="00DA5070" w:rsidRDefault="00256A85" w:rsidP="00167D4D">
      <w:pPr>
        <w:pStyle w:val="BodyText3"/>
        <w:spacing w:line="360" w:lineRule="exact"/>
        <w:rPr>
          <w:rFonts w:ascii="Times New Roman" w:hAnsi="Times New Roman"/>
          <w:szCs w:val="24"/>
          <w:lang w:val="de-DE"/>
        </w:rPr>
      </w:pPr>
      <w:r w:rsidRPr="00DA5070">
        <w:rPr>
          <w:rFonts w:ascii="Times New Roman" w:hAnsi="Times New Roman"/>
          <w:szCs w:val="24"/>
          <w:lang w:val="de-DE"/>
        </w:rPr>
        <w:t>Bài giảng học phần nội tiết</w:t>
      </w:r>
      <w:r w:rsidR="00167D4D" w:rsidRPr="00DA5070">
        <w:rPr>
          <w:rFonts w:ascii="Times New Roman" w:hAnsi="Times New Roman"/>
          <w:szCs w:val="24"/>
          <w:lang w:val="de-DE"/>
        </w:rPr>
        <w:t xml:space="preserve"> dành cho sau đại học</w:t>
      </w:r>
    </w:p>
    <w:p w:rsidR="00167D4D" w:rsidRPr="00DA5070" w:rsidRDefault="00E67628" w:rsidP="00167D4D">
      <w:pPr>
        <w:pStyle w:val="BodyText3"/>
        <w:spacing w:line="360" w:lineRule="exact"/>
        <w:rPr>
          <w:rFonts w:ascii="Times New Roman" w:hAnsi="Times New Roman"/>
          <w:szCs w:val="24"/>
          <w:lang w:val="de-DE"/>
        </w:rPr>
      </w:pPr>
      <w:r>
        <w:rPr>
          <w:rFonts w:ascii="Times New Roman" w:hAnsi="Times New Roman"/>
          <w:szCs w:val="24"/>
          <w:lang w:val="de-DE"/>
        </w:rPr>
        <w:t>Bảng, phấn, projecter, case study</w:t>
      </w:r>
    </w:p>
    <w:p w:rsidR="00167D4D" w:rsidRPr="00DA5070" w:rsidRDefault="00167D4D" w:rsidP="00167D4D">
      <w:pPr>
        <w:pStyle w:val="BodyText3"/>
        <w:spacing w:line="360" w:lineRule="exact"/>
        <w:rPr>
          <w:rFonts w:ascii="Times New Roman" w:hAnsi="Times New Roman"/>
          <w:b/>
          <w:szCs w:val="24"/>
          <w:lang w:val="de-DE"/>
        </w:rPr>
      </w:pPr>
      <w:r w:rsidRPr="00DA5070">
        <w:rPr>
          <w:rFonts w:ascii="Times New Roman" w:hAnsi="Times New Roman"/>
          <w:b/>
          <w:szCs w:val="24"/>
          <w:lang w:val="de-DE"/>
        </w:rPr>
        <w:t>15. Đánh giá.</w:t>
      </w:r>
    </w:p>
    <w:p w:rsidR="00B81AC0" w:rsidRDefault="00B81AC0" w:rsidP="00B81AC0">
      <w:pPr>
        <w:pStyle w:val="BodyText3"/>
        <w:spacing w:line="360" w:lineRule="exact"/>
        <w:rPr>
          <w:rFonts w:ascii="Times New Roman" w:hAnsi="Times New Roman"/>
          <w:szCs w:val="24"/>
          <w:lang w:val="de-DE"/>
        </w:rPr>
      </w:pPr>
      <w:r w:rsidRPr="00D27485">
        <w:rPr>
          <w:rFonts w:ascii="Times New Roman" w:hAnsi="Times New Roman"/>
          <w:szCs w:val="24"/>
          <w:lang w:val="de-DE"/>
        </w:rPr>
        <w:t>Lý thuyết:</w:t>
      </w:r>
      <w:r w:rsidRPr="00AA1A0D">
        <w:rPr>
          <w:rFonts w:ascii="Times New Roman" w:hAnsi="Times New Roman"/>
          <w:b/>
          <w:szCs w:val="24"/>
          <w:lang w:val="de-DE"/>
        </w:rPr>
        <w:t xml:space="preserve"> </w:t>
      </w:r>
      <w:r>
        <w:rPr>
          <w:rFonts w:ascii="Times New Roman" w:hAnsi="Times New Roman"/>
          <w:szCs w:val="24"/>
          <w:lang w:val="de-DE"/>
        </w:rPr>
        <w:t>1</w:t>
      </w:r>
      <w:r w:rsidRPr="00AA1A0D">
        <w:rPr>
          <w:rFonts w:ascii="Times New Roman" w:hAnsi="Times New Roman"/>
          <w:szCs w:val="24"/>
          <w:lang w:val="de-DE"/>
        </w:rPr>
        <w:t xml:space="preserve"> bài kiểm tra thường xuyên, 1 bài giữa kỳ bằng chấm chuyên đề, thi kết thúc học phần bằng chấm báo cáo chuyên đề</w:t>
      </w:r>
    </w:p>
    <w:p w:rsidR="00B81AC0" w:rsidRPr="00AA1A0D" w:rsidRDefault="00B81AC0" w:rsidP="00B81AC0">
      <w:pPr>
        <w:pStyle w:val="BodyText3"/>
        <w:spacing w:line="360" w:lineRule="exact"/>
        <w:rPr>
          <w:rFonts w:ascii="Times New Roman" w:hAnsi="Times New Roman"/>
          <w:szCs w:val="24"/>
          <w:lang w:val="de-DE"/>
        </w:rPr>
      </w:pPr>
      <w:r w:rsidRPr="00BD54F6">
        <w:rPr>
          <w:szCs w:val="28"/>
        </w:rPr>
        <w:t>KT</w:t>
      </w:r>
      <w:r>
        <w:rPr>
          <w:szCs w:val="28"/>
        </w:rPr>
        <w:t>TX</w:t>
      </w:r>
      <w:r w:rsidRPr="00BD54F6">
        <w:rPr>
          <w:szCs w:val="28"/>
        </w:rPr>
        <w:t xml:space="preserve"> x 0.2 + </w:t>
      </w:r>
      <w:r>
        <w:rPr>
          <w:szCs w:val="28"/>
        </w:rPr>
        <w:t>TGHP</w:t>
      </w:r>
      <w:r w:rsidRPr="00BD54F6">
        <w:rPr>
          <w:szCs w:val="28"/>
        </w:rPr>
        <w:t xml:space="preserve"> x 0,3 + </w:t>
      </w:r>
      <w:r>
        <w:rPr>
          <w:szCs w:val="28"/>
        </w:rPr>
        <w:t>KTHP</w:t>
      </w:r>
      <w:r w:rsidRPr="00BD54F6">
        <w:rPr>
          <w:szCs w:val="28"/>
        </w:rPr>
        <w:t xml:space="preserve"> x 0.5</w:t>
      </w:r>
    </w:p>
    <w:p w:rsidR="00167D4D" w:rsidRPr="00DA5070" w:rsidRDefault="00167D4D" w:rsidP="00167D4D">
      <w:pPr>
        <w:pStyle w:val="BodyText3"/>
        <w:spacing w:line="360" w:lineRule="exact"/>
        <w:rPr>
          <w:rFonts w:ascii="Times New Roman" w:hAnsi="Times New Roman"/>
          <w:b/>
          <w:szCs w:val="24"/>
          <w:lang w:val="de-DE"/>
        </w:rPr>
      </w:pPr>
      <w:r w:rsidRPr="00DA5070">
        <w:rPr>
          <w:rFonts w:ascii="Times New Roman" w:hAnsi="Times New Roman"/>
          <w:b/>
          <w:szCs w:val="24"/>
          <w:lang w:val="de-DE"/>
        </w:rPr>
        <w:t>16. Tài liệu học tập, tham khảo.</w:t>
      </w:r>
    </w:p>
    <w:p w:rsidR="00167D4D" w:rsidRPr="00DA5070" w:rsidRDefault="00167D4D" w:rsidP="00167D4D">
      <w:pPr>
        <w:pStyle w:val="BodyText3"/>
        <w:spacing w:line="360" w:lineRule="exact"/>
        <w:ind w:firstLine="720"/>
        <w:rPr>
          <w:rFonts w:ascii="Times New Roman" w:hAnsi="Times New Roman"/>
          <w:b/>
          <w:szCs w:val="24"/>
          <w:lang w:val="de-DE"/>
        </w:rPr>
      </w:pPr>
      <w:r w:rsidRPr="00DA5070">
        <w:rPr>
          <w:rFonts w:ascii="Times New Roman" w:hAnsi="Times New Roman"/>
          <w:b/>
          <w:szCs w:val="24"/>
          <w:lang w:val="de-DE"/>
        </w:rPr>
        <w:t>Tài biệu tham khảo:</w:t>
      </w:r>
    </w:p>
    <w:p w:rsidR="00B63BEC" w:rsidRPr="00DA5070" w:rsidRDefault="00B63BEC" w:rsidP="00B63BEC">
      <w:pPr>
        <w:pStyle w:val="NormalWeb"/>
        <w:shd w:val="clear" w:color="auto" w:fill="FFFFFF"/>
        <w:spacing w:before="0" w:beforeAutospacing="0" w:after="0" w:afterAutospacing="0" w:line="255" w:lineRule="atLeast"/>
        <w:ind w:left="720"/>
        <w:rPr>
          <w:color w:val="333333"/>
        </w:rPr>
      </w:pPr>
      <w:r w:rsidRPr="00DA5070">
        <w:rPr>
          <w:rStyle w:val="apple-converted-space"/>
          <w:color w:val="333333"/>
        </w:rPr>
        <w:t> </w:t>
      </w:r>
      <w:r w:rsidRPr="00DA5070">
        <w:rPr>
          <w:color w:val="333333"/>
        </w:rPr>
        <w:t>American Diabetes Association. Standards of medical care in diabetes – 2013. Diabetes Care 2013;36 (suppl1):S11-S66.</w:t>
      </w:r>
    </w:p>
    <w:p w:rsidR="00B63BEC" w:rsidRPr="00DA5070" w:rsidRDefault="00B63BEC" w:rsidP="00B63BEC">
      <w:pPr>
        <w:pStyle w:val="NormalWeb"/>
        <w:shd w:val="clear" w:color="auto" w:fill="FFFFFF"/>
        <w:spacing w:before="0" w:beforeAutospacing="0" w:after="0" w:afterAutospacing="0" w:line="255" w:lineRule="atLeast"/>
        <w:ind w:left="720"/>
        <w:rPr>
          <w:color w:val="333333"/>
        </w:rPr>
      </w:pPr>
      <w:r w:rsidRPr="00DA5070">
        <w:rPr>
          <w:color w:val="333333"/>
        </w:rPr>
        <w:t>2)      Inzucchi SE, Bergenstal RM, Buse JB, et al. Management of hyperglycemia in type 2 diabetes : A patient-centered approach. Position statement of the American Diabetes Association (ADA) and the European Association for the Study of Diabetes (EASD). Diabetes Care 2012;35:1364-1379.</w:t>
      </w:r>
    </w:p>
    <w:p w:rsidR="00B63BEC" w:rsidRPr="00DA5070" w:rsidRDefault="00B63BEC" w:rsidP="00B63BEC">
      <w:pPr>
        <w:pStyle w:val="NormalWeb"/>
        <w:shd w:val="clear" w:color="auto" w:fill="FFFFFF"/>
        <w:spacing w:before="0" w:beforeAutospacing="0" w:after="0" w:afterAutospacing="0" w:line="255" w:lineRule="atLeast"/>
        <w:ind w:left="720"/>
        <w:rPr>
          <w:color w:val="333333"/>
        </w:rPr>
      </w:pPr>
      <w:r w:rsidRPr="00DA5070">
        <w:rPr>
          <w:color w:val="333333"/>
        </w:rPr>
        <w:t>3)      Perk J, De Backer G, Gohlke H, et al. European Guidelines on cardiovascular disease prevention in clinical practice (version 2012). The Fifth Joint Task Force of the European Society of Cardiology and other societies on cardiovascular disease prevention in clinical practice (constituted by representatives of nine societies and by invited experts). Eur Heart J 2012;doi:10.1093/eurheartj/ehs092.</w:t>
      </w:r>
    </w:p>
    <w:p w:rsidR="00B63BEC" w:rsidRPr="00DA5070" w:rsidRDefault="00B63BEC" w:rsidP="00B63BEC">
      <w:pPr>
        <w:pStyle w:val="NormalWeb"/>
        <w:shd w:val="clear" w:color="auto" w:fill="FFFFFF"/>
        <w:spacing w:before="0" w:beforeAutospacing="0" w:after="0" w:afterAutospacing="0" w:line="255" w:lineRule="atLeast"/>
        <w:ind w:left="720"/>
        <w:rPr>
          <w:color w:val="333333"/>
        </w:rPr>
      </w:pPr>
      <w:r w:rsidRPr="00DA5070">
        <w:rPr>
          <w:color w:val="333333"/>
        </w:rPr>
        <w:t>4)      2012 Canadian Hypertension Education Program Recommendations. Part 2: Recommendations for hypertension treatment.</w:t>
      </w:r>
      <w:r w:rsidRPr="00DA5070">
        <w:rPr>
          <w:rStyle w:val="apple-converted-space"/>
          <w:color w:val="333333"/>
        </w:rPr>
        <w:t> </w:t>
      </w:r>
      <w:hyperlink r:id="rId5" w:history="1">
        <w:r w:rsidRPr="00DA5070">
          <w:rPr>
            <w:rStyle w:val="Hyperlink"/>
            <w:color w:val="0B579C"/>
          </w:rPr>
          <w:t>www.hypertension.ca</w:t>
        </w:r>
      </w:hyperlink>
    </w:p>
    <w:p w:rsidR="00B63BEC" w:rsidRPr="00DA5070" w:rsidRDefault="00B63BEC" w:rsidP="00B63BEC">
      <w:pPr>
        <w:pStyle w:val="NormalWeb"/>
        <w:shd w:val="clear" w:color="auto" w:fill="FFFFFF"/>
        <w:spacing w:before="0" w:beforeAutospacing="0" w:after="0" w:afterAutospacing="0" w:line="255" w:lineRule="atLeast"/>
        <w:ind w:left="720"/>
        <w:rPr>
          <w:color w:val="333333"/>
        </w:rPr>
      </w:pPr>
      <w:r w:rsidRPr="00DA5070">
        <w:rPr>
          <w:color w:val="333333"/>
        </w:rPr>
        <w:t xml:space="preserve">5)      Hansson L, Zanchetti A, Carruthers SG, et al. Effects of intensive blood-pressure lowering and low-dose aspirin in patients with hypertension: principal results of the </w:t>
      </w:r>
      <w:r w:rsidRPr="00DA5070">
        <w:rPr>
          <w:color w:val="333333"/>
        </w:rPr>
        <w:lastRenderedPageBreak/>
        <w:t>Hypertension Optimal Treatment (HOT) randomised trial. HOT Study Group. Lancet 1998;351:1755-1762.</w:t>
      </w:r>
    </w:p>
    <w:p w:rsidR="00B63BEC" w:rsidRPr="00DA5070" w:rsidRDefault="00B63BEC" w:rsidP="00B63BEC">
      <w:pPr>
        <w:pStyle w:val="NormalWeb"/>
        <w:shd w:val="clear" w:color="auto" w:fill="FFFFFF"/>
        <w:spacing w:before="0" w:beforeAutospacing="0" w:after="0" w:afterAutospacing="0" w:line="255" w:lineRule="atLeast"/>
        <w:ind w:left="720"/>
        <w:rPr>
          <w:color w:val="333333"/>
        </w:rPr>
      </w:pPr>
      <w:r w:rsidRPr="00DA5070">
        <w:rPr>
          <w:color w:val="333333"/>
        </w:rPr>
        <w:t>6)      ADVANCE Collaborative Group. Effects of a fixed combination of perindopril and indapamide on macrovascular and microvascular outcomes in patients with type 2 diabetes mellitus (the ADVANCE trial): a randomised controlled trial. Lancet 2007;370:829-840.</w:t>
      </w:r>
    </w:p>
    <w:p w:rsidR="00B63BEC" w:rsidRPr="00DA5070" w:rsidRDefault="00B63BEC" w:rsidP="00B63BEC">
      <w:pPr>
        <w:pStyle w:val="NormalWeb"/>
        <w:shd w:val="clear" w:color="auto" w:fill="FFFFFF"/>
        <w:spacing w:before="0" w:beforeAutospacing="0" w:after="0" w:afterAutospacing="0" w:line="255" w:lineRule="atLeast"/>
        <w:ind w:left="720"/>
        <w:rPr>
          <w:color w:val="333333"/>
        </w:rPr>
      </w:pPr>
      <w:r w:rsidRPr="00DA5070">
        <w:rPr>
          <w:color w:val="333333"/>
        </w:rPr>
        <w:t>7)      ACCORD Study Group. Effects of intensive blood-pressure control in type 2 diabetes mellitus. N Engl J Med 2010;362:1575-1585.</w:t>
      </w:r>
    </w:p>
    <w:p w:rsidR="00167D4D" w:rsidRPr="00DA5070" w:rsidRDefault="00167D4D" w:rsidP="00167D4D">
      <w:pPr>
        <w:pStyle w:val="BodyText3"/>
        <w:spacing w:line="360" w:lineRule="exact"/>
        <w:ind w:firstLine="720"/>
        <w:rPr>
          <w:rFonts w:ascii="Times New Roman" w:hAnsi="Times New Roman"/>
          <w:b/>
          <w:szCs w:val="24"/>
          <w:lang w:val="de-DE"/>
        </w:rPr>
      </w:pPr>
      <w:r w:rsidRPr="00DA5070">
        <w:rPr>
          <w:rFonts w:ascii="Times New Roman" w:hAnsi="Times New Roman"/>
          <w:b/>
          <w:szCs w:val="24"/>
          <w:lang w:val="de-DE"/>
        </w:rPr>
        <w:t xml:space="preserve"> </w:t>
      </w:r>
    </w:p>
    <w:p w:rsidR="00167D4D" w:rsidRPr="00DA5070" w:rsidRDefault="00167D4D" w:rsidP="00167D4D">
      <w:pPr>
        <w:pStyle w:val="BodyText3"/>
        <w:spacing w:line="360" w:lineRule="exact"/>
        <w:rPr>
          <w:rFonts w:ascii="Times New Roman" w:hAnsi="Times New Roman"/>
          <w:b/>
          <w:szCs w:val="24"/>
          <w:lang w:val="de-DE"/>
        </w:rPr>
      </w:pPr>
      <w:r w:rsidRPr="00DA5070">
        <w:rPr>
          <w:rFonts w:ascii="Times New Roman" w:hAnsi="Times New Roman"/>
          <w:b/>
          <w:szCs w:val="24"/>
          <w:lang w:val="de-DE"/>
        </w:rPr>
        <w:t xml:space="preserve">17. Lịch học. </w:t>
      </w:r>
    </w:p>
    <w:p w:rsidR="00167D4D" w:rsidRDefault="00167D4D" w:rsidP="00167D4D">
      <w:pPr>
        <w:pStyle w:val="BodyText3"/>
        <w:rPr>
          <w:rFonts w:ascii="Times New Roman" w:hAnsi="Times New Roman"/>
          <w:szCs w:val="24"/>
          <w:lang w:val="de-DE"/>
        </w:rPr>
      </w:pPr>
      <w:r w:rsidRPr="008E01D0">
        <w:rPr>
          <w:rFonts w:ascii="Times New Roman" w:hAnsi="Times New Roman"/>
          <w:b/>
          <w:szCs w:val="24"/>
          <w:lang w:val="pt-BR"/>
        </w:rPr>
        <w:t>Lý thuyết</w:t>
      </w:r>
      <w:r w:rsidR="008E01D0" w:rsidRPr="008E01D0">
        <w:rPr>
          <w:rFonts w:ascii="Times New Roman" w:hAnsi="Times New Roman"/>
          <w:szCs w:val="24"/>
          <w:lang w:val="de-DE"/>
        </w:rPr>
        <w:t>: Chương trình lý thuyết được học trong 6 tuần đầu của đợt học</w:t>
      </w:r>
    </w:p>
    <w:p w:rsidR="00C339E9" w:rsidRPr="008E01D0" w:rsidRDefault="00C339E9" w:rsidP="00167D4D">
      <w:pPr>
        <w:pStyle w:val="BodyText3"/>
        <w:rPr>
          <w:rFonts w:ascii="Times New Roman" w:hAnsi="Times New Roman"/>
          <w:szCs w:val="24"/>
          <w:lang w:val="pt-BR"/>
        </w:rPr>
      </w:pPr>
      <w:r>
        <w:rPr>
          <w:rFonts w:ascii="Times New Roman" w:hAnsi="Times New Roman"/>
          <w:szCs w:val="24"/>
          <w:lang w:val="de-DE"/>
        </w:rPr>
        <w:t>Yêu cầu chuẩn bị trước khi học lý thuyết: Đọc tài liệu, chuẩn bị sẵn các ý kiến để thảo luận</w:t>
      </w:r>
    </w:p>
    <w:p w:rsidR="00167D4D" w:rsidRPr="00DA5070" w:rsidRDefault="00167D4D" w:rsidP="00167D4D">
      <w:pPr>
        <w:pStyle w:val="BodyText3"/>
        <w:rPr>
          <w:rFonts w:ascii="Times New Roman" w:hAnsi="Times New Roman"/>
          <w:b/>
          <w:szCs w:val="24"/>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298"/>
        <w:gridCol w:w="699"/>
        <w:gridCol w:w="1381"/>
        <w:gridCol w:w="1780"/>
      </w:tblGrid>
      <w:tr w:rsidR="00167D4D" w:rsidRPr="00DA5070" w:rsidTr="00450578">
        <w:tc>
          <w:tcPr>
            <w:tcW w:w="845" w:type="dxa"/>
            <w:tcBorders>
              <w:top w:val="single" w:sz="4" w:space="0" w:color="auto"/>
              <w:left w:val="single" w:sz="4" w:space="0" w:color="auto"/>
              <w:bottom w:val="single" w:sz="4" w:space="0" w:color="auto"/>
              <w:right w:val="single" w:sz="4" w:space="0" w:color="auto"/>
            </w:tcBorders>
            <w:vAlign w:val="center"/>
          </w:tcPr>
          <w:p w:rsidR="00167D4D" w:rsidRPr="00DA5070" w:rsidRDefault="00167D4D" w:rsidP="00E67628">
            <w:pPr>
              <w:pStyle w:val="BodyText3"/>
              <w:jc w:val="center"/>
              <w:rPr>
                <w:rFonts w:ascii="Times New Roman" w:hAnsi="Times New Roman"/>
                <w:b/>
                <w:szCs w:val="24"/>
                <w:lang w:val="pt-BR"/>
              </w:rPr>
            </w:pPr>
            <w:r w:rsidRPr="00DA5070">
              <w:rPr>
                <w:rFonts w:ascii="Times New Roman" w:hAnsi="Times New Roman"/>
                <w:b/>
                <w:szCs w:val="24"/>
                <w:lang w:val="pt-BR"/>
              </w:rPr>
              <w:t>Tuần</w:t>
            </w:r>
          </w:p>
          <w:p w:rsidR="00167D4D" w:rsidRPr="00DA5070" w:rsidRDefault="00167D4D" w:rsidP="00E67628">
            <w:pPr>
              <w:pStyle w:val="BodyText3"/>
              <w:jc w:val="center"/>
              <w:rPr>
                <w:rFonts w:ascii="Times New Roman" w:hAnsi="Times New Roman"/>
                <w:b/>
                <w:szCs w:val="24"/>
                <w:lang w:val="pt-BR"/>
              </w:rPr>
            </w:pPr>
          </w:p>
        </w:tc>
        <w:tc>
          <w:tcPr>
            <w:tcW w:w="4298" w:type="dxa"/>
            <w:tcBorders>
              <w:top w:val="single" w:sz="4" w:space="0" w:color="auto"/>
              <w:left w:val="single" w:sz="4" w:space="0" w:color="auto"/>
              <w:bottom w:val="single" w:sz="4" w:space="0" w:color="auto"/>
              <w:right w:val="single" w:sz="4" w:space="0" w:color="auto"/>
            </w:tcBorders>
            <w:vAlign w:val="center"/>
          </w:tcPr>
          <w:p w:rsidR="00167D4D" w:rsidRPr="00DA5070" w:rsidRDefault="00167D4D" w:rsidP="00E67628">
            <w:pPr>
              <w:pStyle w:val="BodyText3"/>
              <w:jc w:val="center"/>
              <w:rPr>
                <w:rFonts w:ascii="Times New Roman" w:hAnsi="Times New Roman"/>
                <w:b/>
                <w:szCs w:val="24"/>
                <w:lang w:val="pt-BR"/>
              </w:rPr>
            </w:pPr>
            <w:r w:rsidRPr="00DA5070">
              <w:rPr>
                <w:rFonts w:ascii="Times New Roman" w:hAnsi="Times New Roman"/>
                <w:b/>
                <w:szCs w:val="24"/>
                <w:lang w:val="pt-BR"/>
              </w:rPr>
              <w:t>Nội dung</w:t>
            </w:r>
          </w:p>
        </w:tc>
        <w:tc>
          <w:tcPr>
            <w:tcW w:w="699" w:type="dxa"/>
            <w:tcBorders>
              <w:top w:val="single" w:sz="4" w:space="0" w:color="auto"/>
              <w:left w:val="single" w:sz="4" w:space="0" w:color="auto"/>
              <w:bottom w:val="single" w:sz="4" w:space="0" w:color="auto"/>
              <w:right w:val="single" w:sz="4" w:space="0" w:color="auto"/>
            </w:tcBorders>
            <w:vAlign w:val="center"/>
          </w:tcPr>
          <w:p w:rsidR="00167D4D" w:rsidRPr="00DA5070" w:rsidRDefault="00167D4D" w:rsidP="00E67628">
            <w:pPr>
              <w:pStyle w:val="BodyText3"/>
              <w:jc w:val="center"/>
              <w:rPr>
                <w:rFonts w:ascii="Times New Roman" w:hAnsi="Times New Roman"/>
                <w:b/>
                <w:szCs w:val="24"/>
                <w:lang w:val="pt-BR"/>
              </w:rPr>
            </w:pPr>
            <w:r w:rsidRPr="00DA5070">
              <w:rPr>
                <w:rFonts w:ascii="Times New Roman" w:hAnsi="Times New Roman"/>
                <w:b/>
                <w:szCs w:val="24"/>
                <w:lang w:val="pt-BR"/>
              </w:rPr>
              <w:t>Số tiết</w:t>
            </w:r>
          </w:p>
        </w:tc>
        <w:tc>
          <w:tcPr>
            <w:tcW w:w="1381" w:type="dxa"/>
            <w:tcBorders>
              <w:top w:val="single" w:sz="4" w:space="0" w:color="auto"/>
              <w:left w:val="single" w:sz="4" w:space="0" w:color="auto"/>
              <w:bottom w:val="single" w:sz="4" w:space="0" w:color="auto"/>
              <w:right w:val="single" w:sz="4" w:space="0" w:color="auto"/>
            </w:tcBorders>
            <w:vAlign w:val="center"/>
          </w:tcPr>
          <w:p w:rsidR="00167D4D" w:rsidRPr="00DA5070" w:rsidRDefault="00167D4D" w:rsidP="00E67628">
            <w:pPr>
              <w:pStyle w:val="BodyText3"/>
              <w:jc w:val="center"/>
              <w:rPr>
                <w:rFonts w:ascii="Times New Roman" w:hAnsi="Times New Roman"/>
                <w:b/>
                <w:szCs w:val="24"/>
                <w:lang w:val="pt-BR"/>
              </w:rPr>
            </w:pPr>
            <w:r w:rsidRPr="00DA5070">
              <w:rPr>
                <w:rFonts w:ascii="Times New Roman" w:hAnsi="Times New Roman"/>
                <w:b/>
                <w:szCs w:val="24"/>
                <w:lang w:val="pt-BR"/>
              </w:rPr>
              <w:t>Giảng viên</w:t>
            </w:r>
          </w:p>
        </w:tc>
        <w:tc>
          <w:tcPr>
            <w:tcW w:w="1780" w:type="dxa"/>
            <w:tcBorders>
              <w:top w:val="single" w:sz="4" w:space="0" w:color="auto"/>
              <w:left w:val="single" w:sz="4" w:space="0" w:color="auto"/>
              <w:bottom w:val="single" w:sz="4" w:space="0" w:color="auto"/>
              <w:right w:val="single" w:sz="4" w:space="0" w:color="auto"/>
            </w:tcBorders>
            <w:vAlign w:val="center"/>
          </w:tcPr>
          <w:p w:rsidR="00167D4D" w:rsidRPr="00DA5070" w:rsidRDefault="00167D4D" w:rsidP="00E67628">
            <w:pPr>
              <w:pStyle w:val="BodyText3"/>
              <w:jc w:val="center"/>
              <w:rPr>
                <w:rFonts w:ascii="Times New Roman" w:hAnsi="Times New Roman"/>
                <w:b/>
                <w:szCs w:val="24"/>
                <w:lang w:val="de-DE"/>
              </w:rPr>
            </w:pPr>
            <w:r w:rsidRPr="00DA5070">
              <w:rPr>
                <w:rFonts w:ascii="Times New Roman" w:hAnsi="Times New Roman"/>
                <w:b/>
                <w:szCs w:val="24"/>
                <w:lang w:val="pt-BR"/>
              </w:rPr>
              <w:t>Hình th</w:t>
            </w:r>
            <w:r w:rsidRPr="00DA5070">
              <w:rPr>
                <w:rFonts w:ascii="Times New Roman" w:hAnsi="Times New Roman"/>
                <w:b/>
                <w:szCs w:val="24"/>
                <w:lang w:val="de-DE"/>
              </w:rPr>
              <w:t>ức học</w:t>
            </w:r>
          </w:p>
        </w:tc>
      </w:tr>
      <w:tr w:rsidR="00450578" w:rsidRPr="00DA5070" w:rsidTr="00450578">
        <w:tc>
          <w:tcPr>
            <w:tcW w:w="845"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1</w:t>
            </w:r>
          </w:p>
        </w:tc>
        <w:tc>
          <w:tcPr>
            <w:tcW w:w="4298" w:type="dxa"/>
            <w:tcBorders>
              <w:top w:val="single" w:sz="4" w:space="0" w:color="auto"/>
              <w:left w:val="single" w:sz="4" w:space="0" w:color="auto"/>
              <w:bottom w:val="single" w:sz="4" w:space="0" w:color="auto"/>
              <w:right w:val="single" w:sz="4" w:space="0" w:color="auto"/>
            </w:tcBorders>
            <w:vAlign w:val="center"/>
          </w:tcPr>
          <w:p w:rsidR="00450578" w:rsidRPr="00DA5070"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Quan niệm mới trong điều trị đái tháo đường typ 2</w:t>
            </w:r>
          </w:p>
          <w:p w:rsidR="00450578" w:rsidRPr="00DA5070"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 xml:space="preserve"> Hạ Glucose máu ở bệnh nhân đái tháo đường</w:t>
            </w:r>
          </w:p>
        </w:tc>
        <w:tc>
          <w:tcPr>
            <w:tcW w:w="699" w:type="dxa"/>
            <w:tcBorders>
              <w:top w:val="single" w:sz="4" w:space="0" w:color="auto"/>
              <w:left w:val="single" w:sz="4" w:space="0" w:color="auto"/>
              <w:bottom w:val="single" w:sz="4" w:space="0" w:color="auto"/>
              <w:right w:val="single" w:sz="4" w:space="0" w:color="auto"/>
            </w:tcBorders>
          </w:tcPr>
          <w:p w:rsidR="00450578" w:rsidRPr="00DA5070" w:rsidRDefault="00CB7912" w:rsidP="006F1B7F">
            <w:pPr>
              <w:spacing w:after="0"/>
              <w:rPr>
                <w:rFonts w:ascii="Times New Roman" w:hAnsi="Times New Roman"/>
                <w:spacing w:val="-8"/>
                <w:sz w:val="24"/>
                <w:szCs w:val="24"/>
              </w:rPr>
            </w:pPr>
            <w:r w:rsidRPr="00DA5070">
              <w:rPr>
                <w:rFonts w:ascii="Times New Roman" w:hAnsi="Times New Roman"/>
                <w:spacing w:val="-8"/>
                <w:sz w:val="24"/>
                <w:szCs w:val="24"/>
              </w:rPr>
              <w:t>3</w:t>
            </w:r>
          </w:p>
          <w:p w:rsidR="006F1B7F" w:rsidRDefault="006F1B7F" w:rsidP="006F1B7F">
            <w:pPr>
              <w:spacing w:after="0"/>
              <w:rPr>
                <w:rFonts w:ascii="Times New Roman" w:hAnsi="Times New Roman"/>
                <w:spacing w:val="-8"/>
                <w:sz w:val="24"/>
                <w:szCs w:val="24"/>
              </w:rPr>
            </w:pPr>
          </w:p>
          <w:p w:rsidR="00CB7912" w:rsidRPr="00DA5070" w:rsidRDefault="00CB7912" w:rsidP="006F1B7F">
            <w:pPr>
              <w:spacing w:after="0"/>
              <w:rPr>
                <w:rFonts w:ascii="Times New Roman" w:hAnsi="Times New Roman"/>
                <w:spacing w:val="-8"/>
                <w:sz w:val="24"/>
                <w:szCs w:val="24"/>
              </w:rPr>
            </w:pPr>
            <w:r w:rsidRPr="00DA5070">
              <w:rPr>
                <w:rFonts w:ascii="Times New Roman" w:hAnsi="Times New Roman"/>
                <w:spacing w:val="-8"/>
                <w:sz w:val="24"/>
                <w:szCs w:val="24"/>
              </w:rPr>
              <w:t>3</w:t>
            </w:r>
          </w:p>
        </w:tc>
        <w:tc>
          <w:tcPr>
            <w:tcW w:w="1381" w:type="dxa"/>
            <w:tcBorders>
              <w:top w:val="single" w:sz="4" w:space="0" w:color="auto"/>
              <w:left w:val="single" w:sz="4" w:space="0" w:color="auto"/>
              <w:bottom w:val="single" w:sz="4" w:space="0" w:color="auto"/>
              <w:right w:val="single" w:sz="4" w:space="0" w:color="auto"/>
            </w:tcBorders>
            <w:vAlign w:val="center"/>
          </w:tcPr>
          <w:p w:rsidR="00450578" w:rsidRPr="00DA5070" w:rsidRDefault="00CB7912" w:rsidP="00450578">
            <w:pPr>
              <w:rPr>
                <w:rFonts w:ascii="Times New Roman" w:hAnsi="Times New Roman"/>
                <w:sz w:val="24"/>
                <w:szCs w:val="24"/>
              </w:rPr>
            </w:pPr>
            <w:r w:rsidRPr="00DA5070">
              <w:rPr>
                <w:rFonts w:ascii="Times New Roman" w:hAnsi="Times New Roman"/>
                <w:sz w:val="24"/>
                <w:szCs w:val="24"/>
              </w:rPr>
              <w:t>PGS Tráng</w:t>
            </w:r>
          </w:p>
          <w:p w:rsidR="00CB7912" w:rsidRPr="00DA5070" w:rsidRDefault="00CB7912" w:rsidP="00450578">
            <w:pPr>
              <w:rPr>
                <w:rFonts w:ascii="Times New Roman" w:hAnsi="Times New Roman"/>
                <w:sz w:val="24"/>
                <w:szCs w:val="24"/>
              </w:rPr>
            </w:pPr>
            <w:r w:rsidRPr="00DA5070">
              <w:rPr>
                <w:rFonts w:ascii="Times New Roman" w:hAnsi="Times New Roman"/>
                <w:sz w:val="24"/>
                <w:szCs w:val="24"/>
              </w:rPr>
              <w:t>TS Liên</w:t>
            </w:r>
          </w:p>
        </w:tc>
        <w:tc>
          <w:tcPr>
            <w:tcW w:w="1780"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Thuyết trình, thảo luận</w:t>
            </w:r>
          </w:p>
        </w:tc>
      </w:tr>
      <w:tr w:rsidR="00450578" w:rsidRPr="00DA5070" w:rsidTr="00450578">
        <w:tc>
          <w:tcPr>
            <w:tcW w:w="845"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2</w:t>
            </w:r>
          </w:p>
        </w:tc>
        <w:tc>
          <w:tcPr>
            <w:tcW w:w="4298" w:type="dxa"/>
            <w:tcBorders>
              <w:top w:val="single" w:sz="4" w:space="0" w:color="auto"/>
              <w:left w:val="single" w:sz="4" w:space="0" w:color="auto"/>
              <w:bottom w:val="single" w:sz="4" w:space="0" w:color="auto"/>
              <w:right w:val="single" w:sz="4" w:space="0" w:color="auto"/>
            </w:tcBorders>
            <w:vAlign w:val="center"/>
          </w:tcPr>
          <w:p w:rsidR="00450578" w:rsidRPr="00DA5070"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 xml:space="preserve">Điều trị tăng huyết áp ở bệnh nhân đấi tháo đường </w:t>
            </w:r>
          </w:p>
          <w:p w:rsidR="00450578" w:rsidRPr="00DA5070"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Hội chứng chuyển hóa ở bệnh nhân đấi tháo đường</w:t>
            </w:r>
          </w:p>
        </w:tc>
        <w:tc>
          <w:tcPr>
            <w:tcW w:w="699"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p w:rsidR="00CB7912"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rPr>
                <w:rFonts w:ascii="Times New Roman" w:hAnsi="Times New Roman"/>
                <w:sz w:val="24"/>
                <w:szCs w:val="24"/>
              </w:rPr>
            </w:pPr>
            <w:r w:rsidRPr="00DA5070">
              <w:rPr>
                <w:rFonts w:ascii="Times New Roman" w:hAnsi="Times New Roman"/>
                <w:sz w:val="24"/>
                <w:szCs w:val="24"/>
              </w:rPr>
              <w:t>PGS Dũng</w:t>
            </w:r>
          </w:p>
          <w:p w:rsidR="00CB7912" w:rsidRPr="00DA5070" w:rsidRDefault="00CB7912" w:rsidP="00450578">
            <w:pPr>
              <w:rPr>
                <w:rFonts w:ascii="Times New Roman" w:hAnsi="Times New Roman"/>
                <w:sz w:val="24"/>
                <w:szCs w:val="24"/>
              </w:rPr>
            </w:pPr>
            <w:r w:rsidRPr="00DA5070">
              <w:rPr>
                <w:rFonts w:ascii="Times New Roman" w:hAnsi="Times New Roman"/>
                <w:sz w:val="24"/>
                <w:szCs w:val="24"/>
              </w:rPr>
              <w:t>PGS Thái</w:t>
            </w:r>
          </w:p>
        </w:tc>
        <w:tc>
          <w:tcPr>
            <w:tcW w:w="1780"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Thuyết trình, thảo luận</w:t>
            </w:r>
          </w:p>
        </w:tc>
      </w:tr>
      <w:tr w:rsidR="00450578" w:rsidRPr="00DA5070" w:rsidTr="00450578">
        <w:tc>
          <w:tcPr>
            <w:tcW w:w="845"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3</w:t>
            </w:r>
          </w:p>
        </w:tc>
        <w:tc>
          <w:tcPr>
            <w:tcW w:w="4298" w:type="dxa"/>
            <w:tcBorders>
              <w:top w:val="single" w:sz="4" w:space="0" w:color="auto"/>
              <w:left w:val="single" w:sz="4" w:space="0" w:color="auto"/>
              <w:bottom w:val="single" w:sz="4" w:space="0" w:color="auto"/>
              <w:right w:val="single" w:sz="4" w:space="0" w:color="auto"/>
            </w:tcBorders>
            <w:vAlign w:val="center"/>
          </w:tcPr>
          <w:p w:rsidR="00450578" w:rsidRPr="00DA5070"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Quản lý,chăm sóc bệnh nhân đái tháo đường thai nghén</w:t>
            </w:r>
          </w:p>
          <w:p w:rsidR="00450578"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 xml:space="preserve"> Suy thượng thận mạn tính</w:t>
            </w:r>
          </w:p>
          <w:p w:rsidR="004F41DB" w:rsidRPr="00DA5070" w:rsidRDefault="004F41DB" w:rsidP="00450578">
            <w:pPr>
              <w:spacing w:after="0" w:line="240" w:lineRule="auto"/>
              <w:rPr>
                <w:rFonts w:ascii="Times New Roman" w:hAnsi="Times New Roman"/>
                <w:sz w:val="24"/>
                <w:szCs w:val="24"/>
              </w:rPr>
            </w:pPr>
            <w:r>
              <w:rPr>
                <w:rFonts w:ascii="Times New Roman" w:hAnsi="Times New Roman"/>
                <w:sz w:val="24"/>
                <w:szCs w:val="24"/>
              </w:rPr>
              <w:t>Chấm chuyên đề 1( Ktra thường xuyên 1)</w:t>
            </w:r>
          </w:p>
        </w:tc>
        <w:tc>
          <w:tcPr>
            <w:tcW w:w="699"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3</w:t>
            </w:r>
          </w:p>
          <w:p w:rsidR="00CB7912"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rPr>
                <w:rFonts w:ascii="Times New Roman" w:hAnsi="Times New Roman"/>
                <w:sz w:val="24"/>
                <w:szCs w:val="24"/>
              </w:rPr>
            </w:pPr>
            <w:r w:rsidRPr="00DA5070">
              <w:rPr>
                <w:rFonts w:ascii="Times New Roman" w:hAnsi="Times New Roman"/>
                <w:sz w:val="24"/>
                <w:szCs w:val="24"/>
              </w:rPr>
              <w:t>PGS Hiếu</w:t>
            </w:r>
          </w:p>
          <w:p w:rsidR="00CB7912" w:rsidRPr="00DA5070" w:rsidRDefault="00CB7912" w:rsidP="00450578">
            <w:pPr>
              <w:rPr>
                <w:rFonts w:ascii="Times New Roman" w:hAnsi="Times New Roman"/>
                <w:sz w:val="24"/>
                <w:szCs w:val="24"/>
              </w:rPr>
            </w:pPr>
            <w:r w:rsidRPr="00DA5070">
              <w:rPr>
                <w:rFonts w:ascii="Times New Roman" w:hAnsi="Times New Roman"/>
                <w:sz w:val="24"/>
                <w:szCs w:val="24"/>
              </w:rPr>
              <w:t>PGS Hiếu</w:t>
            </w:r>
          </w:p>
        </w:tc>
        <w:tc>
          <w:tcPr>
            <w:tcW w:w="1780"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Thuyết trình, thảo luận</w:t>
            </w:r>
          </w:p>
        </w:tc>
      </w:tr>
      <w:tr w:rsidR="00450578" w:rsidRPr="00DA5070" w:rsidTr="006462F6">
        <w:tc>
          <w:tcPr>
            <w:tcW w:w="845"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4</w:t>
            </w:r>
          </w:p>
        </w:tc>
        <w:tc>
          <w:tcPr>
            <w:tcW w:w="4298" w:type="dxa"/>
            <w:tcBorders>
              <w:top w:val="single" w:sz="4" w:space="0" w:color="auto"/>
              <w:left w:val="single" w:sz="4" w:space="0" w:color="auto"/>
              <w:bottom w:val="single" w:sz="4" w:space="0" w:color="auto"/>
              <w:right w:val="single" w:sz="4" w:space="0" w:color="auto"/>
            </w:tcBorders>
          </w:tcPr>
          <w:p w:rsidR="00450578" w:rsidRPr="00DA5070" w:rsidRDefault="00450578" w:rsidP="006462F6">
            <w:pPr>
              <w:spacing w:after="0" w:line="240" w:lineRule="auto"/>
              <w:rPr>
                <w:rFonts w:ascii="Times New Roman" w:hAnsi="Times New Roman"/>
                <w:sz w:val="24"/>
                <w:szCs w:val="24"/>
              </w:rPr>
            </w:pPr>
            <w:r w:rsidRPr="00DA5070">
              <w:rPr>
                <w:rFonts w:ascii="Times New Roman" w:hAnsi="Times New Roman"/>
                <w:sz w:val="24"/>
                <w:szCs w:val="24"/>
              </w:rPr>
              <w:t>Bệnh u tủy thượng thận</w:t>
            </w:r>
          </w:p>
          <w:p w:rsidR="00450578" w:rsidRPr="00DA5070" w:rsidRDefault="00450578" w:rsidP="006462F6">
            <w:pPr>
              <w:spacing w:after="0" w:line="240" w:lineRule="auto"/>
              <w:rPr>
                <w:rFonts w:ascii="Times New Roman" w:hAnsi="Times New Roman"/>
                <w:sz w:val="24"/>
                <w:szCs w:val="24"/>
              </w:rPr>
            </w:pPr>
            <w:r w:rsidRPr="00DA5070">
              <w:rPr>
                <w:rFonts w:ascii="Times New Roman" w:hAnsi="Times New Roman"/>
                <w:sz w:val="24"/>
                <w:szCs w:val="24"/>
              </w:rPr>
              <w:t xml:space="preserve"> Đái tháo nhạt</w:t>
            </w:r>
          </w:p>
        </w:tc>
        <w:tc>
          <w:tcPr>
            <w:tcW w:w="699"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p w:rsidR="00CB7912"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rPr>
                <w:rFonts w:ascii="Times New Roman" w:hAnsi="Times New Roman"/>
                <w:sz w:val="24"/>
                <w:szCs w:val="24"/>
              </w:rPr>
            </w:pPr>
            <w:r w:rsidRPr="00DA5070">
              <w:rPr>
                <w:rFonts w:ascii="Times New Roman" w:hAnsi="Times New Roman"/>
                <w:sz w:val="24"/>
                <w:szCs w:val="24"/>
              </w:rPr>
              <w:t>PGS Tráng</w:t>
            </w:r>
          </w:p>
          <w:p w:rsidR="00CB7912" w:rsidRPr="00DA5070" w:rsidRDefault="00CB7912" w:rsidP="00450578">
            <w:pPr>
              <w:rPr>
                <w:rFonts w:ascii="Times New Roman" w:hAnsi="Times New Roman"/>
                <w:sz w:val="24"/>
                <w:szCs w:val="24"/>
              </w:rPr>
            </w:pPr>
            <w:r w:rsidRPr="00DA5070">
              <w:rPr>
                <w:rFonts w:ascii="Times New Roman" w:hAnsi="Times New Roman"/>
                <w:sz w:val="24"/>
                <w:szCs w:val="24"/>
              </w:rPr>
              <w:t>PGS Tráng</w:t>
            </w:r>
          </w:p>
        </w:tc>
        <w:tc>
          <w:tcPr>
            <w:tcW w:w="1780"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Thuyết trình, thảo luận</w:t>
            </w:r>
          </w:p>
        </w:tc>
      </w:tr>
      <w:tr w:rsidR="00450578" w:rsidRPr="00DA5070" w:rsidTr="006462F6">
        <w:tc>
          <w:tcPr>
            <w:tcW w:w="845"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5</w:t>
            </w:r>
          </w:p>
        </w:tc>
        <w:tc>
          <w:tcPr>
            <w:tcW w:w="4298" w:type="dxa"/>
            <w:tcBorders>
              <w:top w:val="single" w:sz="4" w:space="0" w:color="auto"/>
              <w:left w:val="single" w:sz="4" w:space="0" w:color="auto"/>
              <w:bottom w:val="single" w:sz="4" w:space="0" w:color="auto"/>
              <w:right w:val="single" w:sz="4" w:space="0" w:color="auto"/>
            </w:tcBorders>
          </w:tcPr>
          <w:p w:rsidR="00450578" w:rsidRPr="00DA5070" w:rsidRDefault="00450578" w:rsidP="006462F6">
            <w:pPr>
              <w:spacing w:after="0" w:line="240" w:lineRule="auto"/>
              <w:rPr>
                <w:rFonts w:ascii="Times New Roman" w:hAnsi="Times New Roman"/>
                <w:sz w:val="24"/>
                <w:szCs w:val="24"/>
              </w:rPr>
            </w:pPr>
            <w:r w:rsidRPr="00DA5070">
              <w:rPr>
                <w:rFonts w:ascii="Times New Roman" w:hAnsi="Times New Roman"/>
                <w:sz w:val="24"/>
                <w:szCs w:val="24"/>
              </w:rPr>
              <w:t>Viêm tuyến giáp</w:t>
            </w:r>
          </w:p>
          <w:p w:rsidR="00450578" w:rsidRPr="00DA5070" w:rsidRDefault="00450578" w:rsidP="006462F6">
            <w:pPr>
              <w:spacing w:after="0" w:line="240" w:lineRule="auto"/>
              <w:rPr>
                <w:rFonts w:ascii="Times New Roman" w:hAnsi="Times New Roman"/>
                <w:sz w:val="24"/>
                <w:szCs w:val="24"/>
              </w:rPr>
            </w:pPr>
            <w:r w:rsidRPr="00DA5070">
              <w:rPr>
                <w:rFonts w:ascii="Times New Roman" w:hAnsi="Times New Roman"/>
                <w:sz w:val="24"/>
                <w:szCs w:val="24"/>
              </w:rPr>
              <w:t xml:space="preserve"> Các u của tuyến giáp</w:t>
            </w:r>
          </w:p>
        </w:tc>
        <w:tc>
          <w:tcPr>
            <w:tcW w:w="699"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p w:rsidR="00CB7912"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rPr>
                <w:rFonts w:ascii="Times New Roman" w:hAnsi="Times New Roman"/>
                <w:sz w:val="24"/>
                <w:szCs w:val="24"/>
              </w:rPr>
            </w:pPr>
            <w:r w:rsidRPr="00DA5070">
              <w:rPr>
                <w:rFonts w:ascii="Times New Roman" w:hAnsi="Times New Roman"/>
                <w:sz w:val="24"/>
                <w:szCs w:val="24"/>
              </w:rPr>
              <w:t>PGS Tráng</w:t>
            </w:r>
          </w:p>
          <w:p w:rsidR="00CB7912" w:rsidRPr="00DA5070" w:rsidRDefault="00CB7912" w:rsidP="00450578">
            <w:pPr>
              <w:rPr>
                <w:rFonts w:ascii="Times New Roman" w:hAnsi="Times New Roman"/>
                <w:sz w:val="24"/>
                <w:szCs w:val="24"/>
              </w:rPr>
            </w:pPr>
            <w:r w:rsidRPr="00DA5070">
              <w:rPr>
                <w:rFonts w:ascii="Times New Roman" w:hAnsi="Times New Roman"/>
                <w:sz w:val="24"/>
                <w:szCs w:val="24"/>
              </w:rPr>
              <w:t>PGS Tráng</w:t>
            </w:r>
          </w:p>
        </w:tc>
        <w:tc>
          <w:tcPr>
            <w:tcW w:w="1780"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Thuyết trình, thảo luận</w:t>
            </w:r>
          </w:p>
        </w:tc>
      </w:tr>
      <w:tr w:rsidR="00450578" w:rsidRPr="00DA5070" w:rsidTr="00450578">
        <w:tc>
          <w:tcPr>
            <w:tcW w:w="845"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6</w:t>
            </w:r>
          </w:p>
        </w:tc>
        <w:tc>
          <w:tcPr>
            <w:tcW w:w="4298" w:type="dxa"/>
            <w:tcBorders>
              <w:top w:val="single" w:sz="4" w:space="0" w:color="auto"/>
              <w:left w:val="single" w:sz="4" w:space="0" w:color="auto"/>
              <w:bottom w:val="single" w:sz="4" w:space="0" w:color="auto"/>
              <w:right w:val="single" w:sz="4" w:space="0" w:color="auto"/>
            </w:tcBorders>
            <w:vAlign w:val="center"/>
          </w:tcPr>
          <w:p w:rsidR="00450578" w:rsidRPr="00DA5070"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 xml:space="preserve">Suy chức năng tuyến yên </w:t>
            </w:r>
          </w:p>
          <w:p w:rsidR="00450578" w:rsidRDefault="00450578" w:rsidP="00450578">
            <w:pPr>
              <w:spacing w:after="0" w:line="240" w:lineRule="auto"/>
              <w:rPr>
                <w:rFonts w:ascii="Times New Roman" w:hAnsi="Times New Roman"/>
                <w:sz w:val="24"/>
                <w:szCs w:val="24"/>
              </w:rPr>
            </w:pPr>
            <w:r w:rsidRPr="00DA5070">
              <w:rPr>
                <w:rFonts w:ascii="Times New Roman" w:hAnsi="Times New Roman"/>
                <w:sz w:val="24"/>
                <w:szCs w:val="24"/>
              </w:rPr>
              <w:t>Quan điểm mới trong điều trị bệnh nhân Basedow</w:t>
            </w:r>
          </w:p>
          <w:p w:rsidR="00862F8A" w:rsidRPr="00DA5070" w:rsidRDefault="00862F8A" w:rsidP="00450578">
            <w:pPr>
              <w:spacing w:after="0" w:line="240" w:lineRule="auto"/>
              <w:rPr>
                <w:rFonts w:ascii="Times New Roman" w:hAnsi="Times New Roman"/>
                <w:sz w:val="24"/>
                <w:szCs w:val="24"/>
              </w:rPr>
            </w:pPr>
            <w:r>
              <w:rPr>
                <w:rFonts w:ascii="Times New Roman" w:hAnsi="Times New Roman"/>
                <w:sz w:val="24"/>
                <w:szCs w:val="24"/>
              </w:rPr>
              <w:t>Chấm chuyên đề 2 ( Thi giữa học phần)</w:t>
            </w:r>
          </w:p>
        </w:tc>
        <w:tc>
          <w:tcPr>
            <w:tcW w:w="699" w:type="dxa"/>
            <w:tcBorders>
              <w:top w:val="single" w:sz="4" w:space="0" w:color="auto"/>
              <w:left w:val="single" w:sz="4" w:space="0" w:color="auto"/>
              <w:bottom w:val="single" w:sz="4" w:space="0" w:color="auto"/>
              <w:right w:val="single" w:sz="4" w:space="0" w:color="auto"/>
            </w:tcBorders>
          </w:tcPr>
          <w:p w:rsidR="00450578"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p w:rsidR="00CB7912" w:rsidRPr="00DA5070" w:rsidRDefault="00CB7912" w:rsidP="00450578">
            <w:pPr>
              <w:jc w:val="center"/>
              <w:rPr>
                <w:rFonts w:ascii="Times New Roman" w:hAnsi="Times New Roman"/>
                <w:spacing w:val="-8"/>
                <w:sz w:val="24"/>
                <w:szCs w:val="24"/>
              </w:rPr>
            </w:pPr>
            <w:r w:rsidRPr="00DA5070">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tcPr>
          <w:p w:rsidR="00450578" w:rsidRPr="00DA5070" w:rsidRDefault="003206A8" w:rsidP="00450578">
            <w:pPr>
              <w:rPr>
                <w:rFonts w:ascii="Times New Roman" w:hAnsi="Times New Roman"/>
                <w:sz w:val="24"/>
                <w:szCs w:val="24"/>
              </w:rPr>
            </w:pPr>
            <w:r w:rsidRPr="00DA5070">
              <w:rPr>
                <w:rFonts w:ascii="Times New Roman" w:hAnsi="Times New Roman"/>
                <w:sz w:val="24"/>
                <w:szCs w:val="24"/>
              </w:rPr>
              <w:t>PGS Tráng</w:t>
            </w:r>
          </w:p>
          <w:p w:rsidR="003206A8" w:rsidRPr="00DA5070" w:rsidRDefault="003206A8" w:rsidP="00450578">
            <w:pPr>
              <w:rPr>
                <w:rFonts w:ascii="Times New Roman" w:hAnsi="Times New Roman"/>
                <w:sz w:val="24"/>
                <w:szCs w:val="24"/>
              </w:rPr>
            </w:pPr>
            <w:r w:rsidRPr="00DA5070">
              <w:rPr>
                <w:rFonts w:ascii="Times New Roman" w:hAnsi="Times New Roman"/>
                <w:sz w:val="24"/>
                <w:szCs w:val="24"/>
              </w:rPr>
              <w:t>PGS Tráng</w:t>
            </w:r>
          </w:p>
        </w:tc>
        <w:tc>
          <w:tcPr>
            <w:tcW w:w="1780" w:type="dxa"/>
            <w:tcBorders>
              <w:top w:val="single" w:sz="4" w:space="0" w:color="auto"/>
              <w:left w:val="single" w:sz="4" w:space="0" w:color="auto"/>
              <w:bottom w:val="single" w:sz="4" w:space="0" w:color="auto"/>
              <w:right w:val="single" w:sz="4" w:space="0" w:color="auto"/>
            </w:tcBorders>
          </w:tcPr>
          <w:p w:rsidR="00450578" w:rsidRPr="00DA5070" w:rsidRDefault="00450578" w:rsidP="00450578">
            <w:pPr>
              <w:pStyle w:val="BodyText3"/>
              <w:rPr>
                <w:rFonts w:ascii="Times New Roman" w:hAnsi="Times New Roman"/>
                <w:szCs w:val="24"/>
                <w:lang w:val="de-DE"/>
              </w:rPr>
            </w:pPr>
            <w:r w:rsidRPr="00DA5070">
              <w:rPr>
                <w:rFonts w:ascii="Times New Roman" w:hAnsi="Times New Roman"/>
                <w:szCs w:val="24"/>
                <w:lang w:val="de-DE"/>
              </w:rPr>
              <w:t>Thuyết trình, thảo luận</w:t>
            </w:r>
          </w:p>
        </w:tc>
      </w:tr>
    </w:tbl>
    <w:p w:rsidR="00E67628" w:rsidRDefault="00E67628" w:rsidP="00167D4D">
      <w:pPr>
        <w:pStyle w:val="BodyText3"/>
        <w:rPr>
          <w:rFonts w:ascii="Times New Roman" w:hAnsi="Times New Roman"/>
          <w:b/>
          <w:szCs w:val="24"/>
          <w:lang w:val="de-DE"/>
        </w:rPr>
      </w:pPr>
    </w:p>
    <w:p w:rsidR="00167D4D" w:rsidRPr="00DA5070" w:rsidRDefault="00167D4D" w:rsidP="00167D4D">
      <w:pPr>
        <w:pStyle w:val="BodyText3"/>
        <w:rPr>
          <w:rFonts w:ascii="Times New Roman" w:hAnsi="Times New Roman"/>
          <w:szCs w:val="24"/>
          <w:lang w:val="de-DE"/>
        </w:rPr>
      </w:pPr>
    </w:p>
    <w:p w:rsidR="00167D4D" w:rsidRPr="00DA5070" w:rsidRDefault="00167D4D" w:rsidP="00167D4D">
      <w:pPr>
        <w:pStyle w:val="BodyText3"/>
        <w:spacing w:line="360" w:lineRule="exact"/>
        <w:rPr>
          <w:rFonts w:ascii="Times New Roman" w:hAnsi="Times New Roman"/>
          <w:b/>
          <w:szCs w:val="24"/>
          <w:lang w:val="de-DE"/>
        </w:rPr>
      </w:pPr>
      <w:r w:rsidRPr="00DA5070">
        <w:rPr>
          <w:rFonts w:ascii="Times New Roman" w:hAnsi="Times New Roman"/>
          <w:b/>
          <w:szCs w:val="24"/>
          <w:lang w:val="de-DE"/>
        </w:rPr>
        <w:t xml:space="preserve">TRƯỞNG BỘ MÔN                      </w:t>
      </w:r>
      <w:r w:rsidR="006F1B7F">
        <w:rPr>
          <w:rFonts w:ascii="Times New Roman" w:hAnsi="Times New Roman"/>
          <w:b/>
          <w:szCs w:val="24"/>
          <w:lang w:val="de-DE"/>
        </w:rPr>
        <w:tab/>
      </w:r>
      <w:r w:rsidR="006F1B7F">
        <w:rPr>
          <w:rFonts w:ascii="Times New Roman" w:hAnsi="Times New Roman"/>
          <w:b/>
          <w:szCs w:val="24"/>
          <w:lang w:val="de-DE"/>
        </w:rPr>
        <w:tab/>
      </w:r>
      <w:r w:rsidRPr="00DA5070">
        <w:rPr>
          <w:rFonts w:ascii="Times New Roman" w:hAnsi="Times New Roman"/>
          <w:b/>
          <w:szCs w:val="24"/>
          <w:lang w:val="de-DE"/>
        </w:rPr>
        <w:t xml:space="preserve"> CHỦ TỊCH HĐ KHOA HỌC GIÁO DỤC</w:t>
      </w:r>
    </w:p>
    <w:p w:rsidR="00167D4D" w:rsidRPr="00DA5070" w:rsidRDefault="00167D4D" w:rsidP="00167D4D">
      <w:pPr>
        <w:jc w:val="both"/>
        <w:rPr>
          <w:rFonts w:ascii="Times New Roman" w:hAnsi="Times New Roman"/>
          <w:b/>
          <w:sz w:val="24"/>
          <w:szCs w:val="24"/>
          <w:lang w:val="de-DE"/>
        </w:rPr>
      </w:pPr>
    </w:p>
    <w:p w:rsidR="00167D4D" w:rsidRPr="00DA5070" w:rsidRDefault="00167D4D" w:rsidP="00167D4D">
      <w:pPr>
        <w:rPr>
          <w:rFonts w:ascii="Times New Roman" w:hAnsi="Times New Roman"/>
          <w:sz w:val="24"/>
          <w:szCs w:val="24"/>
        </w:rPr>
      </w:pPr>
    </w:p>
    <w:p w:rsidR="00167D4D" w:rsidRPr="00DA5070" w:rsidRDefault="00167D4D" w:rsidP="00167D4D">
      <w:pPr>
        <w:rPr>
          <w:rFonts w:ascii="Times New Roman" w:hAnsi="Times New Roman"/>
          <w:sz w:val="24"/>
          <w:szCs w:val="24"/>
        </w:rPr>
      </w:pPr>
    </w:p>
    <w:p w:rsidR="00E67628" w:rsidRDefault="00E67628">
      <w:pPr>
        <w:spacing w:after="160" w:line="259" w:lineRule="auto"/>
        <w:rPr>
          <w:rFonts w:ascii="Times New Roman" w:hAnsi="Times New Roman"/>
          <w:sz w:val="24"/>
          <w:szCs w:val="24"/>
        </w:rPr>
      </w:pPr>
      <w:r>
        <w:rPr>
          <w:rFonts w:ascii="Times New Roman" w:hAnsi="Times New Roman"/>
          <w:sz w:val="24"/>
          <w:szCs w:val="24"/>
        </w:rPr>
        <w:lastRenderedPageBreak/>
        <w:br w:type="page"/>
      </w:r>
    </w:p>
    <w:p w:rsidR="00E67628" w:rsidRPr="00DA5070" w:rsidRDefault="00E67628" w:rsidP="00E67628">
      <w:pPr>
        <w:spacing w:line="360" w:lineRule="exact"/>
        <w:jc w:val="center"/>
        <w:rPr>
          <w:rFonts w:ascii="Times New Roman" w:hAnsi="Times New Roman"/>
          <w:b/>
          <w:sz w:val="24"/>
          <w:szCs w:val="24"/>
        </w:rPr>
      </w:pPr>
      <w:r w:rsidRPr="00DA5070">
        <w:rPr>
          <w:rFonts w:ascii="Times New Roman" w:hAnsi="Times New Roman"/>
          <w:b/>
          <w:sz w:val="24"/>
          <w:szCs w:val="24"/>
        </w:rPr>
        <w:lastRenderedPageBreak/>
        <w:t>ĐÈ CƯƠNG CHỨNG CHỈ NỘI TIẾT</w:t>
      </w:r>
    </w:p>
    <w:p w:rsidR="00E67628" w:rsidRPr="00DA5070" w:rsidRDefault="00E67628" w:rsidP="00E67628">
      <w:pPr>
        <w:spacing w:line="360" w:lineRule="exact"/>
        <w:jc w:val="center"/>
        <w:rPr>
          <w:rFonts w:ascii="Times New Roman" w:hAnsi="Times New Roman"/>
          <w:b/>
          <w:sz w:val="24"/>
          <w:szCs w:val="24"/>
        </w:rPr>
      </w:pP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1. Mã số</w:t>
      </w:r>
      <w:r>
        <w:rPr>
          <w:rFonts w:ascii="Times New Roman" w:hAnsi="Times New Roman"/>
          <w:b/>
          <w:sz w:val="24"/>
          <w:szCs w:val="24"/>
        </w:rPr>
        <w:t>:</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2. Tên học phần:</w:t>
      </w:r>
      <w:r>
        <w:rPr>
          <w:rFonts w:ascii="Times New Roman" w:hAnsi="Times New Roman"/>
          <w:b/>
          <w:sz w:val="24"/>
          <w:szCs w:val="24"/>
        </w:rPr>
        <w:t xml:space="preserve"> Lâm sàng</w:t>
      </w:r>
      <w:r w:rsidRPr="00DA5070">
        <w:rPr>
          <w:rFonts w:ascii="Times New Roman" w:hAnsi="Times New Roman"/>
          <w:b/>
          <w:sz w:val="24"/>
          <w:szCs w:val="24"/>
        </w:rPr>
        <w:t xml:space="preserve"> nội tiết</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3. Số tín chỉ</w:t>
      </w:r>
      <w:r>
        <w:rPr>
          <w:rFonts w:ascii="Times New Roman" w:hAnsi="Times New Roman"/>
          <w:b/>
          <w:sz w:val="24"/>
          <w:szCs w:val="24"/>
        </w:rPr>
        <w:t xml:space="preserve">: </w:t>
      </w:r>
      <w:r w:rsidRPr="00DA5070">
        <w:rPr>
          <w:rFonts w:ascii="Times New Roman" w:hAnsi="Times New Roman"/>
          <w:b/>
          <w:sz w:val="24"/>
          <w:szCs w:val="24"/>
        </w:rPr>
        <w:t>4</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4. Chuyên ngành đào tạo: Bác sỹ chuyên khoa cấp II chuyên ngành nội khoa</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5. Năm họ</w:t>
      </w:r>
      <w:r>
        <w:rPr>
          <w:rFonts w:ascii="Times New Roman" w:hAnsi="Times New Roman"/>
          <w:b/>
          <w:sz w:val="24"/>
          <w:szCs w:val="24"/>
        </w:rPr>
        <w:t>c: 2017-2018</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6. Giảng viên phụ trách: Phạm Kim Liên</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 xml:space="preserve">7. Cán bộ tham gia giảng dạy: </w:t>
      </w:r>
      <w:r w:rsidRPr="00DA5070">
        <w:rPr>
          <w:rFonts w:ascii="Times New Roman" w:hAnsi="Times New Roman"/>
          <w:sz w:val="24"/>
          <w:szCs w:val="24"/>
        </w:rPr>
        <w:t>PGS Dương Hồng Thái, TS Phạm Kim Liên, PGS Nguyễn Trọng Hiếu, PGS Nguyễn Tiến Dũng, PGS Trịnh Xuân Tráng</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b/>
          <w:sz w:val="24"/>
          <w:szCs w:val="24"/>
        </w:rPr>
        <w:t>8. Mục tiêu của học phần</w:t>
      </w:r>
      <w:r w:rsidRPr="00DA5070">
        <w:rPr>
          <w:rFonts w:ascii="Times New Roman" w:hAnsi="Times New Roman"/>
          <w:sz w:val="24"/>
          <w:szCs w:val="24"/>
        </w:rPr>
        <w:t>:</w:t>
      </w:r>
    </w:p>
    <w:p w:rsidR="00E67628" w:rsidRPr="00DA5070" w:rsidRDefault="00E67628" w:rsidP="00E67628">
      <w:pPr>
        <w:spacing w:line="360" w:lineRule="exact"/>
        <w:ind w:firstLine="720"/>
        <w:rPr>
          <w:rFonts w:ascii="Times New Roman" w:hAnsi="Times New Roman"/>
          <w:sz w:val="24"/>
          <w:szCs w:val="24"/>
        </w:rPr>
      </w:pPr>
      <w:r w:rsidRPr="00DA5070">
        <w:rPr>
          <w:rFonts w:ascii="Times New Roman" w:hAnsi="Times New Roman"/>
          <w:sz w:val="24"/>
          <w:szCs w:val="24"/>
        </w:rPr>
        <w:t>Kiến thức: sau khi học xong học phần này, học viên có khả năng phân tích các triệu chứng lâm sàng, cận lâm sàng, ứng dụng để chẩn đoán, điều trị, tư vấn, dự phòng một số bệnh lý nội tiết.</w:t>
      </w:r>
    </w:p>
    <w:p w:rsidR="00E67628" w:rsidRPr="00DA5070" w:rsidRDefault="00E67628" w:rsidP="00E67628">
      <w:pPr>
        <w:spacing w:line="360" w:lineRule="exact"/>
        <w:ind w:firstLine="720"/>
        <w:rPr>
          <w:rFonts w:ascii="Times New Roman" w:hAnsi="Times New Roman"/>
          <w:sz w:val="24"/>
          <w:szCs w:val="24"/>
        </w:rPr>
      </w:pPr>
      <w:r w:rsidRPr="00DA5070">
        <w:rPr>
          <w:rFonts w:ascii="Times New Roman" w:hAnsi="Times New Roman"/>
          <w:sz w:val="24"/>
          <w:szCs w:val="24"/>
        </w:rPr>
        <w:t>Thái độ: Học viên nhận thức được đây là học phần nhằm cung cấp các kiến thức sâu về bệnh lý nội tiết và kiến thực cập nhật một số bệnh nội tiết thường gặp , phục vụ việc thực hành lâm sàng tốt đối với các số bệnh nội tiết. Vì vậy cần phải có tinh thần học tập tích cực, tham gia đầy đủ các buổi học lý thuyết, tích cực đọc thêm các tài liệu liên quan.</w:t>
      </w:r>
    </w:p>
    <w:p w:rsidR="00E67628" w:rsidRPr="00DA5070" w:rsidRDefault="00E67628" w:rsidP="00E67628">
      <w:pPr>
        <w:spacing w:line="360" w:lineRule="exact"/>
        <w:ind w:firstLine="720"/>
        <w:rPr>
          <w:rFonts w:ascii="Times New Roman" w:hAnsi="Times New Roman"/>
          <w:sz w:val="24"/>
          <w:szCs w:val="24"/>
        </w:rPr>
      </w:pPr>
      <w:r w:rsidRPr="00DA5070">
        <w:rPr>
          <w:rFonts w:ascii="Times New Roman" w:hAnsi="Times New Roman"/>
          <w:sz w:val="24"/>
          <w:szCs w:val="24"/>
        </w:rPr>
        <w:t xml:space="preserve">Kỹ năng: Thực hành thành thạo việc chẩn đoán, điều trị, tư vấn các bệnh lý nội tiết. </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b/>
          <w:sz w:val="24"/>
          <w:szCs w:val="24"/>
        </w:rPr>
        <w:t xml:space="preserve">9. Mô tả học phần: </w:t>
      </w:r>
      <w:r w:rsidRPr="00DA5070">
        <w:rPr>
          <w:rFonts w:ascii="Times New Roman" w:hAnsi="Times New Roman"/>
          <w:sz w:val="24"/>
          <w:szCs w:val="24"/>
        </w:rPr>
        <w:t>Học phần nội tiết là học phần bắt buộc đối với học viên chuyên khoa cấp II chuyên ngành nội khoa</w:t>
      </w:r>
      <w:r w:rsidRPr="00DA5070">
        <w:rPr>
          <w:rFonts w:ascii="Times New Roman" w:hAnsi="Times New Roman"/>
          <w:b/>
          <w:sz w:val="24"/>
          <w:szCs w:val="24"/>
        </w:rPr>
        <w:t>.</w:t>
      </w:r>
      <w:r w:rsidRPr="00DA5070">
        <w:rPr>
          <w:rFonts w:ascii="Times New Roman" w:hAnsi="Times New Roman"/>
          <w:sz w:val="24"/>
          <w:szCs w:val="24"/>
        </w:rPr>
        <w:t xml:space="preserve"> Học lý thuyết song song với thực hành. Chương trình lý thuyết được hoàn thành trong 6 tuần đầu.</w:t>
      </w:r>
      <w:r w:rsidRPr="00DA5070">
        <w:rPr>
          <w:rFonts w:ascii="Times New Roman" w:hAnsi="Times New Roman"/>
          <w:b/>
          <w:sz w:val="24"/>
          <w:szCs w:val="24"/>
        </w:rPr>
        <w:t xml:space="preserve"> </w:t>
      </w:r>
      <w:r w:rsidRPr="00DA5070">
        <w:rPr>
          <w:rFonts w:ascii="Times New Roman" w:hAnsi="Times New Roman"/>
          <w:sz w:val="24"/>
          <w:szCs w:val="24"/>
        </w:rPr>
        <w:t>Học phần này gồm có 12 bài bệnh lý nội tiết với tổng số 45 tiết. Nội dung các bài học cung cấp cập nhật kiến thức từ cơ sở, cơ chế bệnh sinh… đến triệu chứng, chẩn đoán, điều trị, dự phòng, quản lý. Chương trình thực hành được tổ chức học tại bệnh viện TUTN, với các nội dung dạy theo phương pháp thảo luận nhóm dựa trên người bệnh, trên case study.</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t>10. Phân bố thời gian giảng dạy:</w:t>
      </w:r>
    </w:p>
    <w:p w:rsidR="00E67628" w:rsidRPr="00DA5070" w:rsidRDefault="00E67628" w:rsidP="00E67628">
      <w:pPr>
        <w:jc w:val="both"/>
        <w:rPr>
          <w:rFonts w:ascii="Times New Roman" w:hAnsi="Times New Roman"/>
          <w:sz w:val="24"/>
          <w:szCs w:val="24"/>
        </w:rPr>
      </w:pPr>
      <w:r w:rsidRPr="00DA5070">
        <w:rPr>
          <w:rFonts w:ascii="Times New Roman" w:hAnsi="Times New Roman"/>
          <w:sz w:val="24"/>
          <w:szCs w:val="24"/>
        </w:rPr>
        <w:t>Thực hành: 10 tuần</w:t>
      </w:r>
    </w:p>
    <w:p w:rsidR="00E67628" w:rsidRPr="00DA5070" w:rsidRDefault="00E67628" w:rsidP="00E67628">
      <w:pPr>
        <w:spacing w:line="360" w:lineRule="exact"/>
        <w:rPr>
          <w:rFonts w:ascii="Times New Roman" w:hAnsi="Times New Roman"/>
          <w:b/>
          <w:sz w:val="24"/>
          <w:szCs w:val="24"/>
        </w:rPr>
      </w:pPr>
      <w:r w:rsidRPr="00DA5070">
        <w:rPr>
          <w:rFonts w:ascii="Times New Roman" w:hAnsi="Times New Roman"/>
          <w:b/>
          <w:sz w:val="24"/>
          <w:szCs w:val="24"/>
        </w:rPr>
        <w:lastRenderedPageBreak/>
        <w:t>11. Điều kiện và yêu cầu của học phần:</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Thực hành: mỗi tuần 1 bệnh án bệnh lý nội tiết</w:t>
      </w:r>
    </w:p>
    <w:p w:rsidR="00C775A3" w:rsidRDefault="00E67628" w:rsidP="00E67628">
      <w:pPr>
        <w:spacing w:line="360" w:lineRule="exact"/>
        <w:rPr>
          <w:rFonts w:ascii="Times New Roman" w:hAnsi="Times New Roman"/>
          <w:sz w:val="24"/>
          <w:szCs w:val="24"/>
        </w:rPr>
      </w:pPr>
      <w:r w:rsidRPr="00DA5070">
        <w:rPr>
          <w:rFonts w:ascii="Times New Roman" w:hAnsi="Times New Roman"/>
          <w:b/>
          <w:sz w:val="24"/>
          <w:szCs w:val="24"/>
        </w:rPr>
        <w:t>12. Nội dung học phần</w:t>
      </w:r>
      <w:r w:rsidR="00C775A3">
        <w:rPr>
          <w:rFonts w:ascii="Times New Roman" w:hAnsi="Times New Roman"/>
          <w:sz w:val="24"/>
          <w:szCs w:val="24"/>
        </w:rPr>
        <w:t>:</w:t>
      </w:r>
    </w:p>
    <w:p w:rsidR="00E67628" w:rsidRPr="00C775A3" w:rsidRDefault="00E67628" w:rsidP="00E67628">
      <w:pPr>
        <w:spacing w:line="360" w:lineRule="exact"/>
        <w:rPr>
          <w:rFonts w:ascii="Times New Roman" w:hAnsi="Times New Roman"/>
          <w:sz w:val="24"/>
          <w:szCs w:val="24"/>
        </w:rPr>
      </w:pPr>
      <w:r>
        <w:rPr>
          <w:rFonts w:ascii="Times New Roman" w:hAnsi="Times New Roman"/>
          <w:b/>
          <w:sz w:val="24"/>
          <w:szCs w:val="24"/>
        </w:rPr>
        <w:t xml:space="preserve"> </w:t>
      </w:r>
      <w:r w:rsidRPr="008E01D0">
        <w:rPr>
          <w:rFonts w:ascii="Times New Roman" w:hAnsi="Times New Roman"/>
          <w:b/>
          <w:sz w:val="24"/>
          <w:szCs w:val="24"/>
        </w:rPr>
        <w:t>Thực hành</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1. Chẩn đoán, điều trị BN đái tháo  đường typ 2</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 xml:space="preserve">Bài 2. Chẩn đoán, xử trí, tư vấn  BN đái tháo đường hạ Glucose máu </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 xml:space="preserve">Bài 3. Chẩn đoán, điều trị bệnh nhân đái tháo đường tăng huyết áp </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4. Chẩn đoán, điều trị BN bệnh nhân đái tháo đường rối loạn chuyển hóa lipid</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5. Chẩn đoán, điều trị BN đái tháo đường thái nghén</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6. Chẩn đoán, điều trị BN Suy thượng thận mạn tính</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7. Chẩn đoán, điều trị Bn Bệnh u tủy thượng thận</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8. Chẩn đoán, điều trị BN  Đái tháo nhạt</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9. Chẩn đoán, điều trị BN Viêm tuyến giáp</w:t>
      </w:r>
    </w:p>
    <w:p w:rsidR="00E67628" w:rsidRPr="00DA5070" w:rsidRDefault="00E67628" w:rsidP="00E67628">
      <w:pPr>
        <w:spacing w:line="360" w:lineRule="exact"/>
        <w:rPr>
          <w:rFonts w:ascii="Times New Roman" w:hAnsi="Times New Roman"/>
          <w:sz w:val="24"/>
          <w:szCs w:val="24"/>
        </w:rPr>
      </w:pPr>
      <w:r w:rsidRPr="00DA5070">
        <w:rPr>
          <w:rFonts w:ascii="Times New Roman" w:hAnsi="Times New Roman"/>
          <w:sz w:val="24"/>
          <w:szCs w:val="24"/>
        </w:rPr>
        <w:t>Bài 10. Chẩn đoán, điều trị BN ung thư tuyến giáp</w:t>
      </w:r>
    </w:p>
    <w:p w:rsidR="00E67628" w:rsidRPr="00C775A3" w:rsidRDefault="00E67628" w:rsidP="00E67628">
      <w:pPr>
        <w:spacing w:line="360" w:lineRule="exact"/>
        <w:rPr>
          <w:rFonts w:ascii="Times New Roman" w:hAnsi="Times New Roman"/>
          <w:b/>
          <w:sz w:val="24"/>
          <w:szCs w:val="24"/>
        </w:rPr>
      </w:pPr>
      <w:r w:rsidRPr="00DA5070">
        <w:rPr>
          <w:rFonts w:ascii="Times New Roman" w:hAnsi="Times New Roman"/>
          <w:sz w:val="24"/>
          <w:szCs w:val="24"/>
        </w:rPr>
        <w:t>Bài 11. Chẩn đoán, điều trị BN Suy chức năng tuyến yên</w:t>
      </w:r>
    </w:p>
    <w:p w:rsidR="00E67628" w:rsidRPr="00DA5070" w:rsidRDefault="00E67628" w:rsidP="00E67628">
      <w:pPr>
        <w:pStyle w:val="BodyText3"/>
        <w:spacing w:line="360" w:lineRule="exact"/>
        <w:rPr>
          <w:rFonts w:ascii="Times New Roman" w:hAnsi="Times New Roman"/>
          <w:b/>
          <w:szCs w:val="24"/>
          <w:lang w:val="de-DE"/>
        </w:rPr>
      </w:pPr>
      <w:r w:rsidRPr="00DA5070">
        <w:rPr>
          <w:rFonts w:ascii="Times New Roman" w:hAnsi="Times New Roman"/>
          <w:b/>
          <w:szCs w:val="24"/>
          <w:lang w:val="de-DE"/>
        </w:rPr>
        <w:t xml:space="preserve">13. Phương pháp giảng: </w:t>
      </w:r>
    </w:p>
    <w:p w:rsidR="00E67628" w:rsidRPr="00DA5070" w:rsidRDefault="00E67628" w:rsidP="00E67628">
      <w:pPr>
        <w:pStyle w:val="BodyText3"/>
        <w:spacing w:line="360" w:lineRule="exact"/>
        <w:rPr>
          <w:rFonts w:ascii="Times New Roman" w:hAnsi="Times New Roman"/>
          <w:b/>
          <w:szCs w:val="24"/>
          <w:lang w:val="de-DE"/>
        </w:rPr>
      </w:pPr>
      <w:r w:rsidRPr="00DA5070">
        <w:rPr>
          <w:rFonts w:ascii="Times New Roman" w:hAnsi="Times New Roman"/>
          <w:szCs w:val="24"/>
          <w:lang w:val="de-DE"/>
        </w:rPr>
        <w:t>Lâm sàng: Thảo luận ca bệnh bên giường bệnh, case study</w:t>
      </w:r>
    </w:p>
    <w:p w:rsidR="00E67628" w:rsidRPr="00DA5070" w:rsidRDefault="00E67628" w:rsidP="00E67628">
      <w:pPr>
        <w:pStyle w:val="BodyText3"/>
        <w:spacing w:line="360" w:lineRule="exact"/>
        <w:rPr>
          <w:rFonts w:ascii="Times New Roman" w:hAnsi="Times New Roman"/>
          <w:b/>
          <w:szCs w:val="24"/>
          <w:lang w:val="de-DE"/>
        </w:rPr>
      </w:pPr>
      <w:r w:rsidRPr="00DA5070">
        <w:rPr>
          <w:rFonts w:ascii="Times New Roman" w:hAnsi="Times New Roman"/>
          <w:b/>
          <w:szCs w:val="24"/>
          <w:lang w:val="de-DE"/>
        </w:rPr>
        <w:t>14. Vật liệu giảng dạy:</w:t>
      </w:r>
    </w:p>
    <w:p w:rsidR="00E67628" w:rsidRPr="00DA5070" w:rsidRDefault="00E67628" w:rsidP="00E67628">
      <w:pPr>
        <w:pStyle w:val="BodyText3"/>
        <w:spacing w:line="360" w:lineRule="exact"/>
        <w:rPr>
          <w:rFonts w:ascii="Times New Roman" w:hAnsi="Times New Roman"/>
          <w:szCs w:val="24"/>
          <w:lang w:val="de-DE"/>
        </w:rPr>
      </w:pPr>
      <w:r w:rsidRPr="00DA5070">
        <w:rPr>
          <w:rFonts w:ascii="Times New Roman" w:hAnsi="Times New Roman"/>
          <w:szCs w:val="24"/>
          <w:lang w:val="de-DE"/>
        </w:rPr>
        <w:t>Bài giảng học phần nội tiết dành cho sau đại học</w:t>
      </w:r>
    </w:p>
    <w:p w:rsidR="00E67628" w:rsidRPr="00DA5070" w:rsidRDefault="00C775A3" w:rsidP="00E67628">
      <w:pPr>
        <w:pStyle w:val="BodyText3"/>
        <w:spacing w:line="360" w:lineRule="exact"/>
        <w:rPr>
          <w:rFonts w:ascii="Times New Roman" w:hAnsi="Times New Roman"/>
          <w:szCs w:val="24"/>
          <w:lang w:val="de-DE"/>
        </w:rPr>
      </w:pPr>
      <w:r>
        <w:rPr>
          <w:rFonts w:ascii="Times New Roman" w:hAnsi="Times New Roman"/>
          <w:szCs w:val="24"/>
          <w:lang w:val="de-DE"/>
        </w:rPr>
        <w:t>Bảng, phấn, projecter, case study</w:t>
      </w:r>
    </w:p>
    <w:p w:rsidR="00E67628" w:rsidRPr="00C775A3" w:rsidRDefault="00C775A3" w:rsidP="00E67628">
      <w:pPr>
        <w:pStyle w:val="BodyText3"/>
        <w:spacing w:line="360" w:lineRule="exact"/>
        <w:rPr>
          <w:rFonts w:ascii="Times New Roman" w:hAnsi="Times New Roman"/>
          <w:b/>
          <w:szCs w:val="24"/>
          <w:lang w:val="de-DE"/>
        </w:rPr>
      </w:pPr>
      <w:r>
        <w:rPr>
          <w:rFonts w:ascii="Times New Roman" w:hAnsi="Times New Roman"/>
          <w:b/>
          <w:szCs w:val="24"/>
          <w:lang w:val="de-DE"/>
        </w:rPr>
        <w:t>15. Đánh giá.</w:t>
      </w:r>
    </w:p>
    <w:p w:rsidR="00E67628" w:rsidRDefault="00E67628" w:rsidP="00E67628">
      <w:pPr>
        <w:pStyle w:val="BodyText3"/>
        <w:spacing w:line="360" w:lineRule="exact"/>
        <w:rPr>
          <w:rFonts w:ascii="Times New Roman" w:hAnsi="Times New Roman"/>
          <w:szCs w:val="24"/>
          <w:lang w:val="de-DE"/>
        </w:rPr>
      </w:pPr>
      <w:r w:rsidRPr="00AA1A0D">
        <w:rPr>
          <w:rFonts w:ascii="Times New Roman" w:hAnsi="Times New Roman"/>
          <w:szCs w:val="24"/>
          <w:lang w:val="de-DE"/>
        </w:rPr>
        <w:t>Lâm sàng: 2 bài thường xuyên, 1 bài giữa kỳ, 1 bài thi kết thúc học phần. Bằng phương pháp vấn đáp trên bệnh án.</w:t>
      </w:r>
    </w:p>
    <w:p w:rsidR="00E67628" w:rsidRPr="00DA5070" w:rsidRDefault="00E67628" w:rsidP="00E67628">
      <w:pPr>
        <w:pStyle w:val="BodyText3"/>
        <w:spacing w:line="360" w:lineRule="exact"/>
        <w:rPr>
          <w:rFonts w:ascii="Times New Roman" w:hAnsi="Times New Roman"/>
          <w:szCs w:val="24"/>
          <w:lang w:val="de-DE"/>
        </w:rPr>
      </w:pPr>
      <w:r w:rsidRPr="00BD54F6">
        <w:rPr>
          <w:szCs w:val="28"/>
        </w:rPr>
        <w:t>KT</w:t>
      </w:r>
      <w:r>
        <w:rPr>
          <w:szCs w:val="28"/>
        </w:rPr>
        <w:t>TX</w:t>
      </w:r>
      <w:r w:rsidRPr="00BD54F6">
        <w:rPr>
          <w:szCs w:val="28"/>
        </w:rPr>
        <w:t xml:space="preserve"> x 0,1+ KT</w:t>
      </w:r>
      <w:r>
        <w:rPr>
          <w:szCs w:val="28"/>
        </w:rPr>
        <w:t>TX</w:t>
      </w:r>
      <w:r w:rsidRPr="00BD54F6">
        <w:rPr>
          <w:szCs w:val="28"/>
        </w:rPr>
        <w:t xml:space="preserve"> x 0,1+ </w:t>
      </w:r>
      <w:r>
        <w:rPr>
          <w:szCs w:val="28"/>
        </w:rPr>
        <w:t>TGHP</w:t>
      </w:r>
      <w:r w:rsidRPr="00BD54F6">
        <w:rPr>
          <w:szCs w:val="28"/>
        </w:rPr>
        <w:t xml:space="preserve"> x 0.3 + </w:t>
      </w:r>
      <w:r>
        <w:rPr>
          <w:szCs w:val="28"/>
        </w:rPr>
        <w:t>KTHP</w:t>
      </w:r>
      <w:r w:rsidRPr="00BD54F6">
        <w:rPr>
          <w:szCs w:val="28"/>
        </w:rPr>
        <w:t xml:space="preserve"> x 0.5</w:t>
      </w:r>
    </w:p>
    <w:p w:rsidR="00E67628" w:rsidRPr="00DA5070" w:rsidRDefault="00E67628" w:rsidP="00E67628">
      <w:pPr>
        <w:pStyle w:val="BodyText3"/>
        <w:spacing w:line="360" w:lineRule="exact"/>
        <w:rPr>
          <w:rFonts w:ascii="Times New Roman" w:hAnsi="Times New Roman"/>
          <w:b/>
          <w:szCs w:val="24"/>
          <w:lang w:val="de-DE"/>
        </w:rPr>
      </w:pPr>
      <w:r w:rsidRPr="00DA5070">
        <w:rPr>
          <w:rFonts w:ascii="Times New Roman" w:hAnsi="Times New Roman"/>
          <w:b/>
          <w:szCs w:val="24"/>
          <w:lang w:val="de-DE"/>
        </w:rPr>
        <w:t>16. Tài liệu học tập, tham khảo.</w:t>
      </w:r>
    </w:p>
    <w:p w:rsidR="00E67628" w:rsidRPr="00DA5070" w:rsidRDefault="00E67628" w:rsidP="00E67628">
      <w:pPr>
        <w:pStyle w:val="BodyText3"/>
        <w:spacing w:line="360" w:lineRule="exact"/>
        <w:ind w:firstLine="720"/>
        <w:rPr>
          <w:rFonts w:ascii="Times New Roman" w:hAnsi="Times New Roman"/>
          <w:b/>
          <w:szCs w:val="24"/>
          <w:lang w:val="de-DE"/>
        </w:rPr>
      </w:pPr>
      <w:r w:rsidRPr="00DA5070">
        <w:rPr>
          <w:rFonts w:ascii="Times New Roman" w:hAnsi="Times New Roman"/>
          <w:b/>
          <w:szCs w:val="24"/>
          <w:lang w:val="de-DE"/>
        </w:rPr>
        <w:t>Tài biệu tham khảo:</w:t>
      </w:r>
    </w:p>
    <w:p w:rsidR="00E67628" w:rsidRPr="00DA5070" w:rsidRDefault="00E67628" w:rsidP="00E67628">
      <w:pPr>
        <w:pStyle w:val="NormalWeb"/>
        <w:shd w:val="clear" w:color="auto" w:fill="FFFFFF"/>
        <w:spacing w:before="0" w:beforeAutospacing="0" w:after="0" w:afterAutospacing="0" w:line="255" w:lineRule="atLeast"/>
        <w:ind w:left="720"/>
        <w:rPr>
          <w:color w:val="333333"/>
        </w:rPr>
      </w:pPr>
      <w:r w:rsidRPr="00DA5070">
        <w:rPr>
          <w:rStyle w:val="apple-converted-space"/>
          <w:color w:val="333333"/>
        </w:rPr>
        <w:t> </w:t>
      </w:r>
      <w:r w:rsidRPr="00DA5070">
        <w:rPr>
          <w:color w:val="333333"/>
        </w:rPr>
        <w:t>American Diabetes Association. Standards of medical care in diabetes – 2013. Diabetes Care 2013;36 (suppl1):S11-S66.</w:t>
      </w:r>
    </w:p>
    <w:p w:rsidR="00E67628" w:rsidRPr="00DA5070" w:rsidRDefault="00E67628" w:rsidP="00E67628">
      <w:pPr>
        <w:pStyle w:val="NormalWeb"/>
        <w:shd w:val="clear" w:color="auto" w:fill="FFFFFF"/>
        <w:spacing w:before="0" w:beforeAutospacing="0" w:after="0" w:afterAutospacing="0" w:line="255" w:lineRule="atLeast"/>
        <w:ind w:left="720"/>
        <w:rPr>
          <w:color w:val="333333"/>
        </w:rPr>
      </w:pPr>
      <w:r w:rsidRPr="00DA5070">
        <w:rPr>
          <w:color w:val="333333"/>
        </w:rPr>
        <w:t xml:space="preserve">2)      Inzucchi SE, Bergenstal RM, Buse JB, et al. Management of hyperglycemia in type 2 diabetes : A patient-centered approach. Position statement of the American </w:t>
      </w:r>
      <w:r w:rsidRPr="00DA5070">
        <w:rPr>
          <w:color w:val="333333"/>
        </w:rPr>
        <w:lastRenderedPageBreak/>
        <w:t>Diabetes Association (ADA) and the European Association for the Study of Diabetes (EASD). Diabetes Care 2012;35:1364-1379.</w:t>
      </w:r>
    </w:p>
    <w:p w:rsidR="00E67628" w:rsidRPr="00DA5070" w:rsidRDefault="00E67628" w:rsidP="00E67628">
      <w:pPr>
        <w:pStyle w:val="NormalWeb"/>
        <w:shd w:val="clear" w:color="auto" w:fill="FFFFFF"/>
        <w:spacing w:before="0" w:beforeAutospacing="0" w:after="0" w:afterAutospacing="0" w:line="255" w:lineRule="atLeast"/>
        <w:ind w:left="720"/>
        <w:rPr>
          <w:color w:val="333333"/>
        </w:rPr>
      </w:pPr>
      <w:r w:rsidRPr="00DA5070">
        <w:rPr>
          <w:color w:val="333333"/>
        </w:rPr>
        <w:t>3)      Perk J, De Backer G, Gohlke H, et al. European Guidelines on cardiovascular disease prevention in clinical practice (version 2012). The Fifth Joint Task Force of the European Society of Cardiology and other societies on cardiovascular disease prevention in clinical practice (constituted by representatives of nine societies and by invited experts). Eur Heart J 2012;doi:10.1093/eurheartj/ehs092.</w:t>
      </w:r>
    </w:p>
    <w:p w:rsidR="00E67628" w:rsidRPr="00DA5070" w:rsidRDefault="00E67628" w:rsidP="00E67628">
      <w:pPr>
        <w:pStyle w:val="NormalWeb"/>
        <w:shd w:val="clear" w:color="auto" w:fill="FFFFFF"/>
        <w:spacing w:before="0" w:beforeAutospacing="0" w:after="0" w:afterAutospacing="0" w:line="255" w:lineRule="atLeast"/>
        <w:ind w:left="720"/>
        <w:rPr>
          <w:color w:val="333333"/>
        </w:rPr>
      </w:pPr>
      <w:r w:rsidRPr="00DA5070">
        <w:rPr>
          <w:color w:val="333333"/>
        </w:rPr>
        <w:t>4)      2012 Canadian Hypertension Education Program Recommendations. Part 2: Recommendations for hypertension treatment.</w:t>
      </w:r>
      <w:r w:rsidRPr="00DA5070">
        <w:rPr>
          <w:rStyle w:val="apple-converted-space"/>
          <w:color w:val="333333"/>
        </w:rPr>
        <w:t> </w:t>
      </w:r>
      <w:hyperlink r:id="rId6" w:history="1">
        <w:r w:rsidRPr="00DA5070">
          <w:rPr>
            <w:rStyle w:val="Hyperlink"/>
            <w:color w:val="0B579C"/>
          </w:rPr>
          <w:t>www.hypertension.ca</w:t>
        </w:r>
      </w:hyperlink>
    </w:p>
    <w:p w:rsidR="00E67628" w:rsidRPr="00DA5070" w:rsidRDefault="00E67628" w:rsidP="00E67628">
      <w:pPr>
        <w:pStyle w:val="NormalWeb"/>
        <w:shd w:val="clear" w:color="auto" w:fill="FFFFFF"/>
        <w:spacing w:before="0" w:beforeAutospacing="0" w:after="0" w:afterAutospacing="0" w:line="255" w:lineRule="atLeast"/>
        <w:ind w:left="720"/>
        <w:rPr>
          <w:color w:val="333333"/>
        </w:rPr>
      </w:pPr>
      <w:r w:rsidRPr="00DA5070">
        <w:rPr>
          <w:color w:val="333333"/>
        </w:rPr>
        <w:t>5)      Hansson L, Zanchetti A, Carruthers SG, et al. Effects of intensive blood-pressure lowering and low-dose aspirin in patients with hypertension: principal results of the Hypertension Optimal Treatment (HOT) randomised trial. HOT Study Group. Lancet 1998;351:1755-1762.</w:t>
      </w:r>
    </w:p>
    <w:p w:rsidR="00E67628" w:rsidRPr="00DA5070" w:rsidRDefault="00E67628" w:rsidP="00E67628">
      <w:pPr>
        <w:pStyle w:val="NormalWeb"/>
        <w:shd w:val="clear" w:color="auto" w:fill="FFFFFF"/>
        <w:spacing w:before="0" w:beforeAutospacing="0" w:after="0" w:afterAutospacing="0" w:line="255" w:lineRule="atLeast"/>
        <w:ind w:left="720"/>
        <w:rPr>
          <w:color w:val="333333"/>
        </w:rPr>
      </w:pPr>
      <w:r w:rsidRPr="00DA5070">
        <w:rPr>
          <w:color w:val="333333"/>
        </w:rPr>
        <w:t>6)      ADVANCE Collaborative Group. Effects of a fixed combination of perindopril and indapamide on macrovascular and microvascular outcomes in patients with type 2 diabetes mellitus (the ADVANCE trial): a randomised controlled trial. Lancet 2007;370:829-840.</w:t>
      </w:r>
    </w:p>
    <w:p w:rsidR="00E67628" w:rsidRPr="00DA5070" w:rsidRDefault="00E67628" w:rsidP="00E67628">
      <w:pPr>
        <w:pStyle w:val="NormalWeb"/>
        <w:shd w:val="clear" w:color="auto" w:fill="FFFFFF"/>
        <w:spacing w:before="0" w:beforeAutospacing="0" w:after="0" w:afterAutospacing="0" w:line="255" w:lineRule="atLeast"/>
        <w:ind w:left="720"/>
        <w:rPr>
          <w:color w:val="333333"/>
        </w:rPr>
      </w:pPr>
      <w:r w:rsidRPr="00DA5070">
        <w:rPr>
          <w:color w:val="333333"/>
        </w:rPr>
        <w:t>7)      ACCORD Study Group. Effects of intensive blood-pressure control in type 2 diabetes mellitus. N Engl J Med 2010;362:1575-1585.</w:t>
      </w:r>
    </w:p>
    <w:p w:rsidR="00E67628" w:rsidRPr="00DA5070" w:rsidRDefault="00E67628" w:rsidP="00E67628">
      <w:pPr>
        <w:pStyle w:val="BodyText3"/>
        <w:spacing w:line="360" w:lineRule="exact"/>
        <w:ind w:firstLine="720"/>
        <w:rPr>
          <w:rFonts w:ascii="Times New Roman" w:hAnsi="Times New Roman"/>
          <w:b/>
          <w:szCs w:val="24"/>
          <w:lang w:val="de-DE"/>
        </w:rPr>
      </w:pPr>
      <w:r w:rsidRPr="00DA5070">
        <w:rPr>
          <w:rFonts w:ascii="Times New Roman" w:hAnsi="Times New Roman"/>
          <w:b/>
          <w:szCs w:val="24"/>
          <w:lang w:val="de-DE"/>
        </w:rPr>
        <w:t xml:space="preserve"> </w:t>
      </w:r>
    </w:p>
    <w:p w:rsidR="00E67628" w:rsidRPr="00DA5070" w:rsidRDefault="00E67628" w:rsidP="00E67628">
      <w:pPr>
        <w:pStyle w:val="BodyText3"/>
        <w:spacing w:line="360" w:lineRule="exact"/>
        <w:rPr>
          <w:rFonts w:ascii="Times New Roman" w:hAnsi="Times New Roman"/>
          <w:b/>
          <w:szCs w:val="24"/>
          <w:lang w:val="de-DE"/>
        </w:rPr>
      </w:pPr>
      <w:r w:rsidRPr="00DA5070">
        <w:rPr>
          <w:rFonts w:ascii="Times New Roman" w:hAnsi="Times New Roman"/>
          <w:b/>
          <w:szCs w:val="24"/>
          <w:lang w:val="de-DE"/>
        </w:rPr>
        <w:t xml:space="preserve">17. Lịch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4176"/>
        <w:gridCol w:w="698"/>
        <w:gridCol w:w="1379"/>
        <w:gridCol w:w="1772"/>
      </w:tblGrid>
      <w:tr w:rsidR="00E67628" w:rsidRPr="00DA5070" w:rsidTr="00BF2E67">
        <w:tc>
          <w:tcPr>
            <w:tcW w:w="978" w:type="dxa"/>
            <w:tcBorders>
              <w:top w:val="single" w:sz="4" w:space="0" w:color="auto"/>
              <w:left w:val="single" w:sz="4" w:space="0" w:color="auto"/>
              <w:bottom w:val="single" w:sz="4" w:space="0" w:color="auto"/>
              <w:right w:val="single" w:sz="4" w:space="0" w:color="auto"/>
            </w:tcBorders>
            <w:vAlign w:val="center"/>
          </w:tcPr>
          <w:p w:rsidR="00E67628" w:rsidRPr="00DA5070" w:rsidRDefault="00E67628" w:rsidP="00E67628">
            <w:pPr>
              <w:pStyle w:val="BodyText3"/>
              <w:jc w:val="center"/>
              <w:rPr>
                <w:rFonts w:ascii="Times New Roman" w:hAnsi="Times New Roman"/>
                <w:b/>
                <w:szCs w:val="24"/>
                <w:lang w:val="pt-BR"/>
              </w:rPr>
            </w:pPr>
            <w:r w:rsidRPr="00DA5070">
              <w:rPr>
                <w:rFonts w:ascii="Times New Roman" w:hAnsi="Times New Roman"/>
                <w:b/>
                <w:szCs w:val="24"/>
                <w:lang w:val="pt-BR"/>
              </w:rPr>
              <w:t>Tuần</w:t>
            </w:r>
          </w:p>
        </w:tc>
        <w:tc>
          <w:tcPr>
            <w:tcW w:w="4176" w:type="dxa"/>
            <w:tcBorders>
              <w:top w:val="single" w:sz="4" w:space="0" w:color="auto"/>
              <w:left w:val="single" w:sz="4" w:space="0" w:color="auto"/>
              <w:bottom w:val="single" w:sz="4" w:space="0" w:color="auto"/>
              <w:right w:val="single" w:sz="4" w:space="0" w:color="auto"/>
            </w:tcBorders>
            <w:vAlign w:val="center"/>
          </w:tcPr>
          <w:p w:rsidR="00E67628" w:rsidRPr="00DA5070" w:rsidRDefault="00E67628" w:rsidP="00E67628">
            <w:pPr>
              <w:pStyle w:val="BodyText3"/>
              <w:jc w:val="center"/>
              <w:rPr>
                <w:rFonts w:ascii="Times New Roman" w:hAnsi="Times New Roman"/>
                <w:b/>
                <w:szCs w:val="24"/>
                <w:lang w:val="pt-BR"/>
              </w:rPr>
            </w:pPr>
            <w:r w:rsidRPr="00DA5070">
              <w:rPr>
                <w:rFonts w:ascii="Times New Roman" w:hAnsi="Times New Roman"/>
                <w:b/>
                <w:szCs w:val="24"/>
                <w:lang w:val="pt-BR"/>
              </w:rPr>
              <w:t>Nội dung</w:t>
            </w:r>
          </w:p>
        </w:tc>
        <w:tc>
          <w:tcPr>
            <w:tcW w:w="698" w:type="dxa"/>
            <w:tcBorders>
              <w:top w:val="single" w:sz="4" w:space="0" w:color="auto"/>
              <w:left w:val="single" w:sz="4" w:space="0" w:color="auto"/>
              <w:bottom w:val="single" w:sz="4" w:space="0" w:color="auto"/>
              <w:right w:val="single" w:sz="4" w:space="0" w:color="auto"/>
            </w:tcBorders>
            <w:vAlign w:val="center"/>
          </w:tcPr>
          <w:p w:rsidR="00E67628" w:rsidRPr="00DA5070" w:rsidRDefault="00E67628" w:rsidP="00E67628">
            <w:pPr>
              <w:pStyle w:val="BodyText3"/>
              <w:jc w:val="center"/>
              <w:rPr>
                <w:rFonts w:ascii="Times New Roman" w:hAnsi="Times New Roman"/>
                <w:b/>
                <w:szCs w:val="24"/>
                <w:lang w:val="pt-BR"/>
              </w:rPr>
            </w:pPr>
            <w:r w:rsidRPr="00DA5070">
              <w:rPr>
                <w:rFonts w:ascii="Times New Roman" w:hAnsi="Times New Roman"/>
                <w:b/>
                <w:szCs w:val="24"/>
                <w:lang w:val="pt-BR"/>
              </w:rPr>
              <w:t>Số tiết</w:t>
            </w:r>
          </w:p>
        </w:tc>
        <w:tc>
          <w:tcPr>
            <w:tcW w:w="1379" w:type="dxa"/>
            <w:tcBorders>
              <w:top w:val="single" w:sz="4" w:space="0" w:color="auto"/>
              <w:left w:val="single" w:sz="4" w:space="0" w:color="auto"/>
              <w:bottom w:val="single" w:sz="4" w:space="0" w:color="auto"/>
              <w:right w:val="single" w:sz="4" w:space="0" w:color="auto"/>
            </w:tcBorders>
            <w:vAlign w:val="center"/>
          </w:tcPr>
          <w:p w:rsidR="00E67628" w:rsidRPr="00DA5070" w:rsidRDefault="00E67628" w:rsidP="00E67628">
            <w:pPr>
              <w:pStyle w:val="BodyText3"/>
              <w:jc w:val="center"/>
              <w:rPr>
                <w:rFonts w:ascii="Times New Roman" w:hAnsi="Times New Roman"/>
                <w:b/>
                <w:szCs w:val="24"/>
                <w:lang w:val="pt-BR"/>
              </w:rPr>
            </w:pPr>
            <w:r w:rsidRPr="00DA5070">
              <w:rPr>
                <w:rFonts w:ascii="Times New Roman" w:hAnsi="Times New Roman"/>
                <w:b/>
                <w:szCs w:val="24"/>
                <w:lang w:val="pt-BR"/>
              </w:rPr>
              <w:t>Giảng viên</w:t>
            </w:r>
          </w:p>
        </w:tc>
        <w:tc>
          <w:tcPr>
            <w:tcW w:w="1772" w:type="dxa"/>
            <w:tcBorders>
              <w:top w:val="single" w:sz="4" w:space="0" w:color="auto"/>
              <w:left w:val="single" w:sz="4" w:space="0" w:color="auto"/>
              <w:bottom w:val="single" w:sz="4" w:space="0" w:color="auto"/>
              <w:right w:val="single" w:sz="4" w:space="0" w:color="auto"/>
            </w:tcBorders>
            <w:vAlign w:val="center"/>
          </w:tcPr>
          <w:p w:rsidR="00E67628" w:rsidRPr="00DA5070" w:rsidRDefault="00E67628" w:rsidP="00E67628">
            <w:pPr>
              <w:pStyle w:val="BodyText3"/>
              <w:jc w:val="center"/>
              <w:rPr>
                <w:rFonts w:ascii="Times New Roman" w:hAnsi="Times New Roman"/>
                <w:b/>
                <w:szCs w:val="24"/>
                <w:lang w:val="de-DE"/>
              </w:rPr>
            </w:pPr>
            <w:r w:rsidRPr="00DA5070">
              <w:rPr>
                <w:rFonts w:ascii="Times New Roman" w:hAnsi="Times New Roman"/>
                <w:b/>
                <w:szCs w:val="24"/>
                <w:lang w:val="pt-BR"/>
              </w:rPr>
              <w:t>Hình th</w:t>
            </w:r>
            <w:r w:rsidRPr="00DA5070">
              <w:rPr>
                <w:rFonts w:ascii="Times New Roman" w:hAnsi="Times New Roman"/>
                <w:b/>
                <w:szCs w:val="24"/>
                <w:lang w:val="de-DE"/>
              </w:rPr>
              <w:t>ức học</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1</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typ 2</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bệnh nhân đái tháo đường tăng huyết áp</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thái nghén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Bệnh u tủy thượng thận</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Chẩn đoán, điều trị BN Viêm tuyến giáp</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Thái</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PGS Tráng</w:t>
            </w: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 xml:space="preserve">Thảo luận nhóm, </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xử trí, tư vấn  BN đái tháo đường hạ Glucose máu</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bệnh nhân đái tháo đường rối loạn chuyển hóa lipid</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Suy thượng thận mạn tính</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Viêm tuyến giáp</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Chẩn đoán, điều trị BN Suy chức năng tuyến yên</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Thái</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PGS Hiếu</w:t>
            </w: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jc w:val="center"/>
              <w:rPr>
                <w:rFonts w:ascii="Times New Roman" w:hAnsi="Times New Roman"/>
                <w:szCs w:val="24"/>
                <w:lang w:val="de-DE"/>
              </w:rPr>
            </w:pPr>
            <w:r w:rsidRPr="00DA5070">
              <w:rPr>
                <w:rFonts w:ascii="Times New Roman" w:hAnsi="Times New Roman"/>
                <w:szCs w:val="24"/>
                <w:lang w:val="de-DE"/>
              </w:rPr>
              <w:t>Thảo luận nhóm,</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3</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typ 2</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bệnh nhân đái tháo đường tăng huyết áp</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thái nghén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lastRenderedPageBreak/>
              <w:t>Chẩn đoán, điều trị Bn Bệnh u tủy thượng thận</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Chẩn đoán, điều trị BN ung thư tuyến giáp</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lastRenderedPageBreak/>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lastRenderedPageBreak/>
              <w:t>PGS Tráng</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TS liên</w:t>
            </w: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lastRenderedPageBreak/>
              <w:t>Thảo luận nhóm,</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lastRenderedPageBreak/>
              <w:t>4</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xử trí, tư vấn  BN đái tháo đường hạ Glucose máu</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bệnh nhân đái tháo đường rối loạn chuyển hóa lipid</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Suy thượng thận mạn tính</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nhạt</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Chẩn đoán, điều trị BN Suy chức năng tuyến yên</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Tráng</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Thái</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Thảo luận nhóm,</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5</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typ 2</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bệnh nhân đái tháo đường tăng huyết áp</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thái nghén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Bệnh u tủy thượng thận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ung thư tuyến giáp</w:t>
            </w:r>
          </w:p>
          <w:p w:rsidR="00E67628" w:rsidRPr="00DA5070" w:rsidRDefault="00E67628" w:rsidP="00E67628">
            <w:pPr>
              <w:pStyle w:val="BodyText3"/>
              <w:rPr>
                <w:rFonts w:ascii="Times New Roman" w:hAnsi="Times New Roman"/>
                <w:b/>
                <w:szCs w:val="24"/>
                <w:lang w:val="de-DE"/>
              </w:rPr>
            </w:pPr>
            <w:r w:rsidRPr="00DA5070">
              <w:rPr>
                <w:rFonts w:ascii="Times New Roman" w:hAnsi="Times New Roman"/>
                <w:szCs w:val="24"/>
              </w:rPr>
              <w:t>Kiểm tra lâm sàng 1</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Hiếu</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Thái</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Tráng</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Thảo luận nhóm,</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6</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xử trí, tư vấn  BN đái tháo đường hạ Glucose máu</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bệnh nhân đái tháo đường rối loạn chuyển hóa lipid</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Suy thượng thận mạn tính</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nhạt</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Chẩn đoán, điều trị BN ung thư tuyến giáp</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Hiếu</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Thái</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7</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typ 2</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bệnh nhân đái tháo đường tăng huyết áp</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thái nghén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Viêm tuyến giáp</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Chẩn đoán, điều trị BN Suy chức năng tuyến yên</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Dũng</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Hiếu</w:t>
            </w: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Thảo luận nhóm,</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8</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xử trí, tư vấn  BN đái tháo đường hạ Glucose máu</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lastRenderedPageBreak/>
              <w:t>Chẩn đoán, điều trị BN bệnh nhân đái tháo đường rối loạn chuyển hóa lipid</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Suy thượng thận mạn tính</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ung thư tuyến giáp</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Suy chức năng tuyến yên</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Kiểm tra lâm sàng 2</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lastRenderedPageBreak/>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lastRenderedPageBreak/>
              <w:t>PGS Thái</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Thái</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Dũng</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lastRenderedPageBreak/>
              <w:t>Thảo luận nhóm,</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lastRenderedPageBreak/>
              <w:t>9</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đường thái nghén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Bệnh u tủy thượng thận</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nhạt</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ung thư tuyến giáp</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Chẩn đoán, điều trị BN Suy chức năng tuyến yên</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PGS Hiếu</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TS liên</w:t>
            </w:r>
          </w:p>
          <w:p w:rsidR="00E67628" w:rsidRPr="00DA5070" w:rsidRDefault="00E67628" w:rsidP="00E67628">
            <w:pPr>
              <w:pStyle w:val="BodyText3"/>
              <w:rPr>
                <w:rFonts w:ascii="Times New Roman" w:hAnsi="Times New Roman"/>
                <w:szCs w:val="24"/>
                <w:lang w:val="de-DE"/>
              </w:rPr>
            </w:pP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Thảo luận nhóm,</w:t>
            </w:r>
          </w:p>
        </w:tc>
      </w:tr>
      <w:tr w:rsidR="00E67628" w:rsidRPr="00DA5070" w:rsidTr="00BF2E67">
        <w:tc>
          <w:tcPr>
            <w:tcW w:w="97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10</w:t>
            </w:r>
          </w:p>
        </w:tc>
        <w:tc>
          <w:tcPr>
            <w:tcW w:w="4176"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Suy thượng thận mạn tính</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Đái tháo nhạt</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Chẩn đoán, điều trị BN Viêm tuyến giáp</w:t>
            </w:r>
          </w:p>
          <w:p w:rsidR="00E67628" w:rsidRPr="00DA5070" w:rsidRDefault="00E67628" w:rsidP="00E67628">
            <w:pPr>
              <w:pStyle w:val="BodyText3"/>
              <w:rPr>
                <w:rFonts w:ascii="Times New Roman" w:hAnsi="Times New Roman"/>
                <w:szCs w:val="24"/>
              </w:rPr>
            </w:pPr>
            <w:r w:rsidRPr="00DA5070">
              <w:rPr>
                <w:rFonts w:ascii="Times New Roman" w:hAnsi="Times New Roman"/>
                <w:szCs w:val="24"/>
              </w:rPr>
              <w:t>Thi lâm sàng</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rPr>
              <w:t>Thi chuyên đề</w:t>
            </w:r>
          </w:p>
        </w:tc>
        <w:tc>
          <w:tcPr>
            <w:tcW w:w="698"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2,5</w:t>
            </w:r>
          </w:p>
        </w:tc>
        <w:tc>
          <w:tcPr>
            <w:tcW w:w="1379"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TS Liên</w:t>
            </w: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PGS Thái</w:t>
            </w:r>
          </w:p>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PGS Hiếu</w:t>
            </w:r>
          </w:p>
          <w:p w:rsidR="00E67628" w:rsidRPr="00DA5070" w:rsidRDefault="00E67628" w:rsidP="00E67628">
            <w:pPr>
              <w:pStyle w:val="BodyText3"/>
              <w:rPr>
                <w:rFonts w:ascii="Times New Roman" w:hAnsi="Times New Roman"/>
                <w:szCs w:val="24"/>
                <w:lang w:val="de-DE"/>
              </w:rPr>
            </w:pPr>
          </w:p>
        </w:tc>
        <w:tc>
          <w:tcPr>
            <w:tcW w:w="1772" w:type="dxa"/>
            <w:tcBorders>
              <w:top w:val="single" w:sz="4" w:space="0" w:color="auto"/>
              <w:left w:val="single" w:sz="4" w:space="0" w:color="auto"/>
              <w:bottom w:val="single" w:sz="4" w:space="0" w:color="auto"/>
              <w:right w:val="single" w:sz="4" w:space="0" w:color="auto"/>
            </w:tcBorders>
          </w:tcPr>
          <w:p w:rsidR="00E67628" w:rsidRPr="00DA5070" w:rsidRDefault="00E67628" w:rsidP="00E67628">
            <w:pPr>
              <w:pStyle w:val="BodyText3"/>
              <w:rPr>
                <w:rFonts w:ascii="Times New Roman" w:hAnsi="Times New Roman"/>
                <w:szCs w:val="24"/>
                <w:lang w:val="de-DE"/>
              </w:rPr>
            </w:pPr>
            <w:r w:rsidRPr="00DA5070">
              <w:rPr>
                <w:rFonts w:ascii="Times New Roman" w:hAnsi="Times New Roman"/>
                <w:szCs w:val="24"/>
                <w:lang w:val="de-DE"/>
              </w:rPr>
              <w:t>Thảo luận nhóm,</w:t>
            </w:r>
          </w:p>
        </w:tc>
      </w:tr>
    </w:tbl>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rPr>
          <w:rFonts w:ascii="Times New Roman" w:hAnsi="Times New Roman"/>
          <w:szCs w:val="24"/>
          <w:lang w:val="de-DE"/>
        </w:rPr>
      </w:pPr>
    </w:p>
    <w:p w:rsidR="00E67628" w:rsidRPr="00DA5070" w:rsidRDefault="00E67628" w:rsidP="00E67628">
      <w:pPr>
        <w:pStyle w:val="BodyText3"/>
        <w:spacing w:line="360" w:lineRule="exact"/>
        <w:rPr>
          <w:rFonts w:ascii="Times New Roman" w:hAnsi="Times New Roman"/>
          <w:b/>
          <w:szCs w:val="24"/>
          <w:lang w:val="de-DE"/>
        </w:rPr>
      </w:pPr>
      <w:r w:rsidRPr="00DA5070">
        <w:rPr>
          <w:rFonts w:ascii="Times New Roman" w:hAnsi="Times New Roman"/>
          <w:b/>
          <w:szCs w:val="24"/>
          <w:lang w:val="de-DE"/>
        </w:rPr>
        <w:t xml:space="preserve">TRƯỞNG BỘ MÔN                      </w:t>
      </w:r>
      <w:r>
        <w:rPr>
          <w:rFonts w:ascii="Times New Roman" w:hAnsi="Times New Roman"/>
          <w:b/>
          <w:szCs w:val="24"/>
          <w:lang w:val="de-DE"/>
        </w:rPr>
        <w:tab/>
      </w:r>
      <w:r>
        <w:rPr>
          <w:rFonts w:ascii="Times New Roman" w:hAnsi="Times New Roman"/>
          <w:b/>
          <w:szCs w:val="24"/>
          <w:lang w:val="de-DE"/>
        </w:rPr>
        <w:tab/>
      </w:r>
      <w:r w:rsidRPr="00DA5070">
        <w:rPr>
          <w:rFonts w:ascii="Times New Roman" w:hAnsi="Times New Roman"/>
          <w:b/>
          <w:szCs w:val="24"/>
          <w:lang w:val="de-DE"/>
        </w:rPr>
        <w:t xml:space="preserve"> CHỦ TỊCH HĐ KHOA HỌC GIÁO DỤC</w:t>
      </w:r>
    </w:p>
    <w:p w:rsidR="00E67628" w:rsidRPr="00DA5070" w:rsidRDefault="00E67628" w:rsidP="00E67628">
      <w:pPr>
        <w:jc w:val="both"/>
        <w:rPr>
          <w:rFonts w:ascii="Times New Roman" w:hAnsi="Times New Roman"/>
          <w:b/>
          <w:sz w:val="24"/>
          <w:szCs w:val="24"/>
          <w:lang w:val="de-DE"/>
        </w:rPr>
      </w:pPr>
    </w:p>
    <w:p w:rsidR="00E67628" w:rsidRPr="00DA5070" w:rsidRDefault="00E67628" w:rsidP="00E67628">
      <w:pPr>
        <w:rPr>
          <w:rFonts w:ascii="Times New Roman" w:hAnsi="Times New Roman"/>
          <w:sz w:val="24"/>
          <w:szCs w:val="24"/>
        </w:rPr>
      </w:pPr>
    </w:p>
    <w:p w:rsidR="00E67628" w:rsidRPr="00DA5070" w:rsidRDefault="00E67628" w:rsidP="00E67628">
      <w:pPr>
        <w:rPr>
          <w:rFonts w:ascii="Times New Roman" w:hAnsi="Times New Roman"/>
          <w:sz w:val="24"/>
          <w:szCs w:val="24"/>
        </w:rPr>
      </w:pPr>
    </w:p>
    <w:p w:rsidR="00E67628" w:rsidRPr="00DA5070" w:rsidRDefault="00E67628" w:rsidP="00E67628">
      <w:pPr>
        <w:rPr>
          <w:rFonts w:ascii="Times New Roman" w:hAnsi="Times New Roman"/>
          <w:sz w:val="24"/>
          <w:szCs w:val="24"/>
        </w:rPr>
      </w:pPr>
    </w:p>
    <w:p w:rsidR="00E67628" w:rsidRPr="00DA5070" w:rsidRDefault="00E67628">
      <w:pPr>
        <w:rPr>
          <w:rFonts w:ascii="Times New Roman" w:hAnsi="Times New Roman"/>
          <w:sz w:val="24"/>
          <w:szCs w:val="24"/>
        </w:rPr>
      </w:pPr>
    </w:p>
    <w:sectPr w:rsidR="00E67628" w:rsidRPr="00DA5070" w:rsidSect="00E67628">
      <w:pgSz w:w="12240" w:h="15840"/>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70D2C"/>
    <w:multiLevelType w:val="multilevel"/>
    <w:tmpl w:val="E7F8C05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95D65FA"/>
    <w:multiLevelType w:val="hybridMultilevel"/>
    <w:tmpl w:val="BEC66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F55C1"/>
    <w:multiLevelType w:val="hybridMultilevel"/>
    <w:tmpl w:val="F6140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86085"/>
    <w:multiLevelType w:val="hybridMultilevel"/>
    <w:tmpl w:val="F1F4D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D63597"/>
    <w:multiLevelType w:val="hybridMultilevel"/>
    <w:tmpl w:val="A4C6C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CB5BB7"/>
    <w:multiLevelType w:val="hybridMultilevel"/>
    <w:tmpl w:val="C6CCF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D310B"/>
    <w:multiLevelType w:val="multilevel"/>
    <w:tmpl w:val="3CBA34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BEF4FDC"/>
    <w:multiLevelType w:val="multilevel"/>
    <w:tmpl w:val="F8D23EB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C580052"/>
    <w:multiLevelType w:val="hybridMultilevel"/>
    <w:tmpl w:val="6E84432A"/>
    <w:lvl w:ilvl="0" w:tplc="C690F966">
      <w:start w:val="1"/>
      <w:numFmt w:val="decimal"/>
      <w:lvlText w:val="%1."/>
      <w:lvlJc w:val="left"/>
      <w:pPr>
        <w:ind w:left="720" w:hanging="360"/>
      </w:pPr>
      <w:rPr>
        <w:rFonts w:ascii="Arial" w:hAnsi="Arial" w:cs="Arial" w:hint="default"/>
        <w:color w:val="333333"/>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9275C"/>
    <w:multiLevelType w:val="multilevel"/>
    <w:tmpl w:val="5B309A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CE03BA9"/>
    <w:multiLevelType w:val="hybridMultilevel"/>
    <w:tmpl w:val="89C6E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650834"/>
    <w:multiLevelType w:val="hybridMultilevel"/>
    <w:tmpl w:val="DA34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AB75F2"/>
    <w:multiLevelType w:val="hybridMultilevel"/>
    <w:tmpl w:val="3EE43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DB256B"/>
    <w:multiLevelType w:val="hybridMultilevel"/>
    <w:tmpl w:val="3E8CF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3E4CA7"/>
    <w:multiLevelType w:val="multilevel"/>
    <w:tmpl w:val="5C080F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8465C81"/>
    <w:multiLevelType w:val="hybridMultilevel"/>
    <w:tmpl w:val="2F507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92AF4"/>
    <w:multiLevelType w:val="hybridMultilevel"/>
    <w:tmpl w:val="31E47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7C5D12"/>
    <w:multiLevelType w:val="hybridMultilevel"/>
    <w:tmpl w:val="DE388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E22E5A"/>
    <w:multiLevelType w:val="hybridMultilevel"/>
    <w:tmpl w:val="42D45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0001CC"/>
    <w:multiLevelType w:val="hybridMultilevel"/>
    <w:tmpl w:val="38EAF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041380"/>
    <w:multiLevelType w:val="hybridMultilevel"/>
    <w:tmpl w:val="7146F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525AEE"/>
    <w:multiLevelType w:val="multilevel"/>
    <w:tmpl w:val="A11AF1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386585A"/>
    <w:multiLevelType w:val="hybridMultilevel"/>
    <w:tmpl w:val="BA4A5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EA18B7"/>
    <w:multiLevelType w:val="hybridMultilevel"/>
    <w:tmpl w:val="34D06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5341E"/>
    <w:multiLevelType w:val="multilevel"/>
    <w:tmpl w:val="402AF1F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72AC7481"/>
    <w:multiLevelType w:val="hybridMultilevel"/>
    <w:tmpl w:val="0106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6D4E42"/>
    <w:multiLevelType w:val="multilevel"/>
    <w:tmpl w:val="BBB6BCA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9"/>
  </w:num>
  <w:num w:numId="3">
    <w:abstractNumId w:val="0"/>
  </w:num>
  <w:num w:numId="4">
    <w:abstractNumId w:val="20"/>
  </w:num>
  <w:num w:numId="5">
    <w:abstractNumId w:val="22"/>
  </w:num>
  <w:num w:numId="6">
    <w:abstractNumId w:val="18"/>
  </w:num>
  <w:num w:numId="7">
    <w:abstractNumId w:val="23"/>
  </w:num>
  <w:num w:numId="8">
    <w:abstractNumId w:val="10"/>
  </w:num>
  <w:num w:numId="9">
    <w:abstractNumId w:val="5"/>
  </w:num>
  <w:num w:numId="10">
    <w:abstractNumId w:val="17"/>
  </w:num>
  <w:num w:numId="11">
    <w:abstractNumId w:val="1"/>
  </w:num>
  <w:num w:numId="12">
    <w:abstractNumId w:val="25"/>
  </w:num>
  <w:num w:numId="13">
    <w:abstractNumId w:val="15"/>
  </w:num>
  <w:num w:numId="14">
    <w:abstractNumId w:val="19"/>
  </w:num>
  <w:num w:numId="15">
    <w:abstractNumId w:val="13"/>
  </w:num>
  <w:num w:numId="16">
    <w:abstractNumId w:val="8"/>
  </w:num>
  <w:num w:numId="17">
    <w:abstractNumId w:val="12"/>
  </w:num>
  <w:num w:numId="18">
    <w:abstractNumId w:val="4"/>
  </w:num>
  <w:num w:numId="19">
    <w:abstractNumId w:val="16"/>
  </w:num>
  <w:num w:numId="20">
    <w:abstractNumId w:val="24"/>
  </w:num>
  <w:num w:numId="21">
    <w:abstractNumId w:val="14"/>
  </w:num>
  <w:num w:numId="22">
    <w:abstractNumId w:val="2"/>
  </w:num>
  <w:num w:numId="23">
    <w:abstractNumId w:val="7"/>
  </w:num>
  <w:num w:numId="24">
    <w:abstractNumId w:val="3"/>
  </w:num>
  <w:num w:numId="25">
    <w:abstractNumId w:val="11"/>
  </w:num>
  <w:num w:numId="26">
    <w:abstractNumId w:val="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DF5"/>
    <w:rsid w:val="000372E2"/>
    <w:rsid w:val="000A250B"/>
    <w:rsid w:val="000D5403"/>
    <w:rsid w:val="000E238D"/>
    <w:rsid w:val="00106AE7"/>
    <w:rsid w:val="00167D4D"/>
    <w:rsid w:val="0019488B"/>
    <w:rsid w:val="0024204F"/>
    <w:rsid w:val="00256A85"/>
    <w:rsid w:val="002D79E8"/>
    <w:rsid w:val="002F706C"/>
    <w:rsid w:val="003206A8"/>
    <w:rsid w:val="003D0A97"/>
    <w:rsid w:val="003E5A02"/>
    <w:rsid w:val="003F0735"/>
    <w:rsid w:val="003F21D9"/>
    <w:rsid w:val="00450578"/>
    <w:rsid w:val="004A418E"/>
    <w:rsid w:val="004F41DB"/>
    <w:rsid w:val="00592883"/>
    <w:rsid w:val="005A22C1"/>
    <w:rsid w:val="005A79BD"/>
    <w:rsid w:val="00626D8D"/>
    <w:rsid w:val="006462F6"/>
    <w:rsid w:val="006E1074"/>
    <w:rsid w:val="006F1B7F"/>
    <w:rsid w:val="0076767F"/>
    <w:rsid w:val="007E407C"/>
    <w:rsid w:val="00862F8A"/>
    <w:rsid w:val="00870C62"/>
    <w:rsid w:val="00876BA1"/>
    <w:rsid w:val="008E01D0"/>
    <w:rsid w:val="008E64F0"/>
    <w:rsid w:val="0093144A"/>
    <w:rsid w:val="0093705B"/>
    <w:rsid w:val="009B29D2"/>
    <w:rsid w:val="009E626C"/>
    <w:rsid w:val="00A65CDE"/>
    <w:rsid w:val="00AA4DBB"/>
    <w:rsid w:val="00B63BEC"/>
    <w:rsid w:val="00B81AC0"/>
    <w:rsid w:val="00BA5753"/>
    <w:rsid w:val="00BB5C8F"/>
    <w:rsid w:val="00BD6E67"/>
    <w:rsid w:val="00BF2E67"/>
    <w:rsid w:val="00C339E9"/>
    <w:rsid w:val="00C700C5"/>
    <w:rsid w:val="00C775A3"/>
    <w:rsid w:val="00CB7912"/>
    <w:rsid w:val="00CC3C13"/>
    <w:rsid w:val="00CF025C"/>
    <w:rsid w:val="00D04EDA"/>
    <w:rsid w:val="00D35B7D"/>
    <w:rsid w:val="00D60298"/>
    <w:rsid w:val="00D80BC9"/>
    <w:rsid w:val="00D822B1"/>
    <w:rsid w:val="00DA5070"/>
    <w:rsid w:val="00DA62E3"/>
    <w:rsid w:val="00DE748F"/>
    <w:rsid w:val="00E67628"/>
    <w:rsid w:val="00E968E1"/>
    <w:rsid w:val="00EA6884"/>
    <w:rsid w:val="00F17D26"/>
    <w:rsid w:val="00F801EA"/>
    <w:rsid w:val="00F8650E"/>
    <w:rsid w:val="00FA22B6"/>
    <w:rsid w:val="00FD1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60310A-1419-4871-9ECD-74A84EF21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D4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67D4D"/>
    <w:pPr>
      <w:spacing w:after="0" w:line="240" w:lineRule="auto"/>
      <w:jc w:val="both"/>
    </w:pPr>
    <w:rPr>
      <w:rFonts w:ascii=".VnTime" w:eastAsia="Times New Roman" w:hAnsi=".VnTime"/>
      <w:sz w:val="24"/>
      <w:szCs w:val="20"/>
    </w:rPr>
  </w:style>
  <w:style w:type="character" w:customStyle="1" w:styleId="BodyText3Char">
    <w:name w:val="Body Text 3 Char"/>
    <w:basedOn w:val="DefaultParagraphFont"/>
    <w:link w:val="BodyText3"/>
    <w:rsid w:val="00167D4D"/>
    <w:rPr>
      <w:rFonts w:ascii=".VnTime" w:eastAsia="Times New Roman" w:hAnsi=".VnTime" w:cs="Times New Roman"/>
      <w:sz w:val="24"/>
      <w:szCs w:val="20"/>
    </w:rPr>
  </w:style>
  <w:style w:type="character" w:customStyle="1" w:styleId="apple-converted-space">
    <w:name w:val="apple-converted-space"/>
    <w:basedOn w:val="DefaultParagraphFont"/>
    <w:rsid w:val="0076767F"/>
  </w:style>
  <w:style w:type="paragraph" w:styleId="ListParagraph">
    <w:name w:val="List Paragraph"/>
    <w:basedOn w:val="Normal"/>
    <w:uiPriority w:val="34"/>
    <w:qFormat/>
    <w:rsid w:val="0076767F"/>
    <w:pPr>
      <w:ind w:left="720"/>
      <w:contextualSpacing/>
    </w:pPr>
  </w:style>
  <w:style w:type="paragraph" w:styleId="NormalWeb">
    <w:name w:val="Normal (Web)"/>
    <w:basedOn w:val="Normal"/>
    <w:uiPriority w:val="99"/>
    <w:semiHidden/>
    <w:unhideWhenUsed/>
    <w:rsid w:val="00B63BEC"/>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B63B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26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ypertension.ca/" TargetMode="External"/><Relationship Id="rId5" Type="http://schemas.openxmlformats.org/officeDocument/2006/relationships/hyperlink" Target="http://www.hypertension.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12</Pages>
  <Words>2372</Words>
  <Characters>13526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2016-12-25T22:14:00Z</dcterms:created>
  <dcterms:modified xsi:type="dcterms:W3CDTF">2017-02-08T01:11:00Z</dcterms:modified>
</cp:coreProperties>
</file>